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ECCE" w14:textId="0541249A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920CC" w14:paraId="23C9401E" w14:textId="77777777" w:rsidTr="002063B6">
        <w:tc>
          <w:tcPr>
            <w:tcW w:w="2689" w:type="dxa"/>
          </w:tcPr>
          <w:p w14:paraId="77DCE1A6" w14:textId="0A233F54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 w:rsidRPr="00D920CC">
              <w:rPr>
                <w:rFonts w:ascii="Arial" w:hAnsi="Arial" w:cs="Arial"/>
                <w:sz w:val="24"/>
                <w:szCs w:val="24"/>
              </w:rPr>
              <w:t xml:space="preserve">Meeting </w:t>
            </w:r>
          </w:p>
        </w:tc>
        <w:tc>
          <w:tcPr>
            <w:tcW w:w="6327" w:type="dxa"/>
          </w:tcPr>
          <w:p w14:paraId="6FC99796" w14:textId="18ECFC3D" w:rsidR="00D920CC" w:rsidRPr="0024787C" w:rsidRDefault="00876E2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Council </w:t>
            </w:r>
          </w:p>
        </w:tc>
      </w:tr>
      <w:tr w:rsidR="00D920CC" w14:paraId="063127B9" w14:textId="77777777" w:rsidTr="002063B6">
        <w:tc>
          <w:tcPr>
            <w:tcW w:w="2689" w:type="dxa"/>
          </w:tcPr>
          <w:p w14:paraId="7AAD84A7" w14:textId="12A0BBC1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327" w:type="dxa"/>
          </w:tcPr>
          <w:p w14:paraId="6DC6FEFD" w14:textId="0DDF435D" w:rsidR="00D920CC" w:rsidRPr="0024787C" w:rsidRDefault="00A519A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8C79BF">
              <w:rPr>
                <w:rFonts w:ascii="Arial" w:hAnsi="Arial" w:cs="Arial"/>
                <w:sz w:val="24"/>
                <w:szCs w:val="24"/>
              </w:rPr>
              <w:t>3 April 2024</w:t>
            </w:r>
          </w:p>
        </w:tc>
      </w:tr>
      <w:tr w:rsidR="00D920CC" w14:paraId="63842758" w14:textId="77777777" w:rsidTr="002063B6">
        <w:tc>
          <w:tcPr>
            <w:tcW w:w="2689" w:type="dxa"/>
          </w:tcPr>
          <w:p w14:paraId="26CDA8C5" w14:textId="5EC7C59A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Title</w:t>
            </w:r>
          </w:p>
        </w:tc>
        <w:tc>
          <w:tcPr>
            <w:tcW w:w="6327" w:type="dxa"/>
          </w:tcPr>
          <w:p w14:paraId="3AD048C3" w14:textId="56ED1683" w:rsidR="00D920CC" w:rsidRPr="0024787C" w:rsidRDefault="008C79BF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Strategic CIL </w:t>
            </w:r>
          </w:p>
        </w:tc>
      </w:tr>
      <w:tr w:rsidR="00D920CC" w14:paraId="6CE67B63" w14:textId="77777777" w:rsidTr="002063B6">
        <w:tc>
          <w:tcPr>
            <w:tcW w:w="2689" w:type="dxa"/>
          </w:tcPr>
          <w:p w14:paraId="618B2B8D" w14:textId="5971AA84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Author: </w:t>
            </w:r>
          </w:p>
        </w:tc>
        <w:tc>
          <w:tcPr>
            <w:tcW w:w="6327" w:type="dxa"/>
          </w:tcPr>
          <w:p w14:paraId="3312A23B" w14:textId="5446A936" w:rsidR="00D920CC" w:rsidRPr="0024787C" w:rsidRDefault="00485405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Projects Officer, </w:t>
            </w:r>
            <w:r w:rsidR="00117CA2">
              <w:rPr>
                <w:rFonts w:ascii="Arial" w:hAnsi="Arial" w:cs="Arial"/>
                <w:sz w:val="24"/>
                <w:szCs w:val="24"/>
              </w:rPr>
              <w:t xml:space="preserve">Johanna Edwards </w:t>
            </w:r>
          </w:p>
        </w:tc>
      </w:tr>
    </w:tbl>
    <w:p w14:paraId="1B2461C3" w14:textId="6E8B1393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p w14:paraId="175F09D2" w14:textId="77777777" w:rsidR="00682A6E" w:rsidRPr="00F641EB" w:rsidRDefault="00682A6E" w:rsidP="00195149">
      <w:pPr>
        <w:rPr>
          <w:rFonts w:ascii="Arial" w:hAnsi="Arial" w:cs="Arial"/>
          <w:sz w:val="24"/>
          <w:szCs w:val="24"/>
          <w:u w:val="single"/>
        </w:rPr>
      </w:pPr>
    </w:p>
    <w:p w14:paraId="3E3806B3" w14:textId="12DC7448" w:rsidR="00D920CC" w:rsidRPr="00F641EB" w:rsidRDefault="002063B6" w:rsidP="0010223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641EB">
        <w:rPr>
          <w:rFonts w:ascii="Arial" w:hAnsi="Arial" w:cs="Arial"/>
          <w:b/>
          <w:bCs/>
          <w:sz w:val="24"/>
          <w:szCs w:val="24"/>
          <w:u w:val="single"/>
        </w:rPr>
        <w:t xml:space="preserve">Officer’s Recommendations: </w:t>
      </w:r>
    </w:p>
    <w:p w14:paraId="4951A90F" w14:textId="5C1D5DED" w:rsidR="00A519A6" w:rsidRPr="00D72014" w:rsidRDefault="00117CA2" w:rsidP="0010223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72014">
        <w:rPr>
          <w:rFonts w:ascii="Arial" w:hAnsi="Arial" w:cs="Arial"/>
          <w:sz w:val="24"/>
          <w:szCs w:val="24"/>
        </w:rPr>
        <w:t xml:space="preserve">To note </w:t>
      </w:r>
      <w:r w:rsidR="00866C98" w:rsidRPr="00D72014">
        <w:rPr>
          <w:rFonts w:ascii="Arial" w:hAnsi="Arial" w:cs="Arial"/>
          <w:sz w:val="24"/>
          <w:szCs w:val="24"/>
        </w:rPr>
        <w:t>report update</w:t>
      </w:r>
      <w:r w:rsidR="00AB6B8B">
        <w:rPr>
          <w:rFonts w:ascii="Arial" w:hAnsi="Arial" w:cs="Arial"/>
          <w:sz w:val="24"/>
          <w:szCs w:val="24"/>
        </w:rPr>
        <w:t xml:space="preserve">. </w:t>
      </w:r>
    </w:p>
    <w:p w14:paraId="7B5E9B5B" w14:textId="4885B4C1" w:rsidR="00640FA5" w:rsidRPr="00D72014" w:rsidRDefault="00AB716B" w:rsidP="0010223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72014">
        <w:rPr>
          <w:rFonts w:ascii="Arial" w:hAnsi="Arial" w:cs="Arial"/>
          <w:sz w:val="24"/>
          <w:szCs w:val="24"/>
        </w:rPr>
        <w:t>To discuss potential funding</w:t>
      </w:r>
      <w:r w:rsidR="00D72014" w:rsidRPr="00D72014">
        <w:rPr>
          <w:rFonts w:ascii="Arial" w:hAnsi="Arial" w:cs="Arial"/>
          <w:sz w:val="24"/>
          <w:szCs w:val="24"/>
        </w:rPr>
        <w:t>/budgeting of bridge feasibility study</w:t>
      </w:r>
      <w:r w:rsidR="00AB6B8B">
        <w:rPr>
          <w:rFonts w:ascii="Arial" w:hAnsi="Arial" w:cs="Arial"/>
          <w:sz w:val="24"/>
          <w:szCs w:val="24"/>
        </w:rPr>
        <w:t>.</w:t>
      </w:r>
    </w:p>
    <w:p w14:paraId="16A08EA0" w14:textId="196EBE42" w:rsidR="007D735C" w:rsidRPr="00D72014" w:rsidRDefault="007D735C" w:rsidP="0010223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72014">
        <w:rPr>
          <w:rFonts w:ascii="Arial" w:hAnsi="Arial" w:cs="Arial"/>
          <w:sz w:val="24"/>
          <w:szCs w:val="24"/>
        </w:rPr>
        <w:t xml:space="preserve">To set up a working party </w:t>
      </w:r>
      <w:r w:rsidR="002F10E5" w:rsidRPr="00D72014">
        <w:rPr>
          <w:rFonts w:ascii="Arial" w:hAnsi="Arial" w:cs="Arial"/>
          <w:sz w:val="24"/>
          <w:szCs w:val="24"/>
        </w:rPr>
        <w:t xml:space="preserve">to decide where the </w:t>
      </w:r>
      <w:r w:rsidR="00D72014" w:rsidRPr="00D72014">
        <w:rPr>
          <w:rFonts w:ascii="Arial" w:hAnsi="Arial" w:cs="Arial"/>
          <w:sz w:val="24"/>
          <w:szCs w:val="24"/>
        </w:rPr>
        <w:t>strategic</w:t>
      </w:r>
      <w:r w:rsidR="002F10E5" w:rsidRPr="00D72014">
        <w:rPr>
          <w:rFonts w:ascii="Arial" w:hAnsi="Arial" w:cs="Arial"/>
          <w:sz w:val="24"/>
          <w:szCs w:val="24"/>
        </w:rPr>
        <w:t xml:space="preserve"> bids are required</w:t>
      </w:r>
      <w:r w:rsidR="00AB6B8B">
        <w:rPr>
          <w:rFonts w:ascii="Arial" w:hAnsi="Arial" w:cs="Arial"/>
          <w:sz w:val="24"/>
          <w:szCs w:val="24"/>
        </w:rPr>
        <w:t xml:space="preserve"> for Cam. </w:t>
      </w:r>
      <w:r w:rsidR="002F10E5" w:rsidRPr="00D72014">
        <w:rPr>
          <w:rFonts w:ascii="Arial" w:hAnsi="Arial" w:cs="Arial"/>
          <w:sz w:val="24"/>
          <w:szCs w:val="24"/>
        </w:rPr>
        <w:t xml:space="preserve"> </w:t>
      </w:r>
    </w:p>
    <w:p w14:paraId="4291CA43" w14:textId="6E09341E" w:rsidR="00D920CC" w:rsidRPr="00F641EB" w:rsidRDefault="00D920CC" w:rsidP="00195149">
      <w:pPr>
        <w:rPr>
          <w:rFonts w:ascii="Arial" w:hAnsi="Arial" w:cs="Arial"/>
          <w:sz w:val="24"/>
          <w:szCs w:val="24"/>
        </w:rPr>
      </w:pPr>
    </w:p>
    <w:p w14:paraId="7221638C" w14:textId="05F4ED6C" w:rsidR="00D920CC" w:rsidRPr="00F641EB" w:rsidRDefault="00D920CC" w:rsidP="00195149">
      <w:pPr>
        <w:rPr>
          <w:rFonts w:ascii="Arial" w:hAnsi="Arial" w:cs="Arial"/>
          <w:b/>
          <w:bCs/>
          <w:sz w:val="24"/>
          <w:szCs w:val="24"/>
        </w:rPr>
      </w:pPr>
      <w:r w:rsidRPr="00F641EB"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14:paraId="54BFE5AD" w14:textId="67BDED99" w:rsidR="00A101B3" w:rsidRPr="00F641EB" w:rsidRDefault="00E4636E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1EB">
        <w:rPr>
          <w:rFonts w:ascii="Arial" w:hAnsi="Arial" w:cs="Arial"/>
          <w:sz w:val="24"/>
          <w:szCs w:val="24"/>
        </w:rPr>
        <w:t xml:space="preserve">There are </w:t>
      </w:r>
      <w:proofErr w:type="gramStart"/>
      <w:r w:rsidRPr="00F641EB">
        <w:rPr>
          <w:rFonts w:ascii="Arial" w:hAnsi="Arial" w:cs="Arial"/>
          <w:sz w:val="24"/>
          <w:szCs w:val="24"/>
        </w:rPr>
        <w:t>a number of</w:t>
      </w:r>
      <w:proofErr w:type="gramEnd"/>
      <w:r w:rsidRPr="00F641EB">
        <w:rPr>
          <w:rFonts w:ascii="Arial" w:hAnsi="Arial" w:cs="Arial"/>
          <w:sz w:val="24"/>
          <w:szCs w:val="24"/>
        </w:rPr>
        <w:t xml:space="preserve"> </w:t>
      </w:r>
      <w:r w:rsidR="005143C0" w:rsidRPr="00F641EB">
        <w:rPr>
          <w:rFonts w:ascii="Arial" w:hAnsi="Arial" w:cs="Arial"/>
          <w:sz w:val="24"/>
          <w:szCs w:val="24"/>
        </w:rPr>
        <w:t xml:space="preserve">projects currently </w:t>
      </w:r>
      <w:r w:rsidR="00D06765" w:rsidRPr="00F641EB">
        <w:rPr>
          <w:rFonts w:ascii="Arial" w:hAnsi="Arial" w:cs="Arial"/>
          <w:sz w:val="24"/>
          <w:szCs w:val="24"/>
        </w:rPr>
        <w:t>recognised</w:t>
      </w:r>
      <w:r w:rsidR="005143C0" w:rsidRPr="00F641EB">
        <w:rPr>
          <w:rFonts w:ascii="Arial" w:hAnsi="Arial" w:cs="Arial"/>
          <w:sz w:val="24"/>
          <w:szCs w:val="24"/>
        </w:rPr>
        <w:t xml:space="preserve"> for </w:t>
      </w:r>
      <w:r w:rsidR="00733AD0" w:rsidRPr="00F641EB">
        <w:rPr>
          <w:rFonts w:ascii="Arial" w:hAnsi="Arial" w:cs="Arial"/>
          <w:sz w:val="24"/>
          <w:szCs w:val="24"/>
        </w:rPr>
        <w:t xml:space="preserve">a </w:t>
      </w:r>
      <w:r w:rsidR="005143C0" w:rsidRPr="00F641EB">
        <w:rPr>
          <w:rFonts w:ascii="Arial" w:hAnsi="Arial" w:cs="Arial"/>
          <w:sz w:val="24"/>
          <w:szCs w:val="24"/>
        </w:rPr>
        <w:t xml:space="preserve">Strategic CIL </w:t>
      </w:r>
      <w:r w:rsidR="00397459" w:rsidRPr="00F641EB">
        <w:rPr>
          <w:rFonts w:ascii="Arial" w:hAnsi="Arial" w:cs="Arial"/>
          <w:sz w:val="24"/>
          <w:szCs w:val="24"/>
        </w:rPr>
        <w:t>funding</w:t>
      </w:r>
      <w:r w:rsidR="00BD0381" w:rsidRPr="00F641EB">
        <w:rPr>
          <w:rFonts w:ascii="Arial" w:hAnsi="Arial" w:cs="Arial"/>
          <w:sz w:val="24"/>
          <w:szCs w:val="24"/>
        </w:rPr>
        <w:t xml:space="preserve"> application</w:t>
      </w:r>
      <w:r w:rsidR="00BB3304" w:rsidRPr="00F641EB">
        <w:rPr>
          <w:rFonts w:ascii="Arial" w:hAnsi="Arial" w:cs="Arial"/>
          <w:sz w:val="24"/>
          <w:szCs w:val="24"/>
        </w:rPr>
        <w:t>.</w:t>
      </w:r>
      <w:r w:rsidR="00397459" w:rsidRPr="00F641EB">
        <w:rPr>
          <w:rFonts w:ascii="Arial" w:hAnsi="Arial" w:cs="Arial"/>
          <w:sz w:val="24"/>
          <w:szCs w:val="24"/>
        </w:rPr>
        <w:t xml:space="preserve"> </w:t>
      </w:r>
      <w:r w:rsidR="00F011BD" w:rsidRPr="00F641EB">
        <w:rPr>
          <w:rFonts w:ascii="Arial" w:hAnsi="Arial" w:cs="Arial"/>
          <w:sz w:val="24"/>
          <w:szCs w:val="24"/>
        </w:rPr>
        <w:t xml:space="preserve">Each project has been identified </w:t>
      </w:r>
      <w:proofErr w:type="gramStart"/>
      <w:r w:rsidR="00F011BD" w:rsidRPr="00F641EB">
        <w:rPr>
          <w:rFonts w:ascii="Arial" w:hAnsi="Arial" w:cs="Arial"/>
          <w:sz w:val="24"/>
          <w:szCs w:val="24"/>
        </w:rPr>
        <w:t>as a result of</w:t>
      </w:r>
      <w:proofErr w:type="gramEnd"/>
      <w:r w:rsidR="00F011BD" w:rsidRPr="00F641EB">
        <w:rPr>
          <w:rFonts w:ascii="Arial" w:hAnsi="Arial" w:cs="Arial"/>
          <w:sz w:val="24"/>
          <w:szCs w:val="24"/>
        </w:rPr>
        <w:t xml:space="preserve"> public feedback/request. </w:t>
      </w:r>
    </w:p>
    <w:p w14:paraId="27B71070" w14:textId="77777777" w:rsidR="00FB0F31" w:rsidRDefault="00FB0F31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FFEF23" w14:textId="018A0A3A" w:rsidR="00CD4222" w:rsidRPr="00F641EB" w:rsidRDefault="00CD4222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1EB">
        <w:rPr>
          <w:rFonts w:ascii="Arial" w:hAnsi="Arial" w:cs="Arial"/>
          <w:sz w:val="24"/>
          <w:szCs w:val="24"/>
        </w:rPr>
        <w:t>A reminder: Strategic and Neighbourhood CIL funding…</w:t>
      </w:r>
    </w:p>
    <w:p w14:paraId="4A433948" w14:textId="3252FEA6" w:rsidR="00A101B3" w:rsidRPr="00F641EB" w:rsidRDefault="00251321" w:rsidP="00543D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1EB">
        <w:rPr>
          <w:rFonts w:ascii="Arial" w:hAnsi="Arial" w:cs="Arial"/>
          <w:sz w:val="24"/>
          <w:szCs w:val="24"/>
        </w:rPr>
        <w:t xml:space="preserve">Strategic CIL: </w:t>
      </w:r>
    </w:p>
    <w:p w14:paraId="635EC338" w14:textId="6D1377C9" w:rsidR="00251321" w:rsidRPr="00F641EB" w:rsidRDefault="00F376F7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1EB">
        <w:rPr>
          <w:rFonts w:ascii="Arial" w:hAnsi="Arial" w:cs="Arial"/>
          <w:sz w:val="24"/>
          <w:szCs w:val="24"/>
        </w:rPr>
        <w:t xml:space="preserve">Funds are managed by Stroud District Council and through an annual bidding round. Approx. £900k is available across the </w:t>
      </w:r>
      <w:r w:rsidR="00CD4222" w:rsidRPr="00F641EB">
        <w:rPr>
          <w:rFonts w:ascii="Arial" w:hAnsi="Arial" w:cs="Arial"/>
          <w:sz w:val="24"/>
          <w:szCs w:val="24"/>
        </w:rPr>
        <w:t xml:space="preserve">district </w:t>
      </w:r>
      <w:r w:rsidRPr="00F641EB">
        <w:rPr>
          <w:rFonts w:ascii="Arial" w:hAnsi="Arial" w:cs="Arial"/>
          <w:sz w:val="24"/>
          <w:szCs w:val="24"/>
        </w:rPr>
        <w:t xml:space="preserve">per annum. </w:t>
      </w:r>
      <w:r w:rsidR="006E1101" w:rsidRPr="00F641EB">
        <w:rPr>
          <w:rFonts w:ascii="Arial" w:hAnsi="Arial" w:cs="Arial"/>
          <w:sz w:val="24"/>
          <w:szCs w:val="24"/>
        </w:rPr>
        <w:t>This funding is allocated to ‘big ticket’ infrastructure items to serve a wider area</w:t>
      </w:r>
      <w:r w:rsidR="00427ABA" w:rsidRPr="00F641EB">
        <w:rPr>
          <w:rFonts w:ascii="Arial" w:hAnsi="Arial" w:cs="Arial"/>
          <w:sz w:val="24"/>
          <w:szCs w:val="24"/>
        </w:rPr>
        <w:t xml:space="preserve"> geographically</w:t>
      </w:r>
      <w:r w:rsidR="0052220F" w:rsidRPr="00F641EB">
        <w:rPr>
          <w:rFonts w:ascii="Arial" w:hAnsi="Arial" w:cs="Arial"/>
          <w:sz w:val="24"/>
          <w:szCs w:val="24"/>
        </w:rPr>
        <w:t xml:space="preserve">, </w:t>
      </w:r>
      <w:r w:rsidR="00427ABA" w:rsidRPr="00F641EB">
        <w:rPr>
          <w:rFonts w:ascii="Arial" w:hAnsi="Arial" w:cs="Arial"/>
          <w:sz w:val="24"/>
          <w:szCs w:val="24"/>
        </w:rPr>
        <w:t xml:space="preserve">is used </w:t>
      </w:r>
      <w:r w:rsidR="0052220F" w:rsidRPr="00F641EB">
        <w:rPr>
          <w:rFonts w:ascii="Arial" w:hAnsi="Arial" w:cs="Arial"/>
          <w:sz w:val="24"/>
          <w:szCs w:val="24"/>
        </w:rPr>
        <w:t xml:space="preserve">for </w:t>
      </w:r>
      <w:r w:rsidR="00427ABA" w:rsidRPr="00F641EB">
        <w:rPr>
          <w:rFonts w:ascii="Arial" w:hAnsi="Arial" w:cs="Arial"/>
          <w:sz w:val="24"/>
          <w:szCs w:val="24"/>
        </w:rPr>
        <w:t>capital-based</w:t>
      </w:r>
      <w:r w:rsidR="0052220F" w:rsidRPr="00F641EB">
        <w:rPr>
          <w:rFonts w:ascii="Arial" w:hAnsi="Arial" w:cs="Arial"/>
          <w:sz w:val="24"/>
          <w:szCs w:val="24"/>
        </w:rPr>
        <w:t xml:space="preserve"> costs only and bids must be justified by addressing </w:t>
      </w:r>
      <w:r w:rsidR="006444EC" w:rsidRPr="00F641EB">
        <w:rPr>
          <w:rFonts w:ascii="Arial" w:hAnsi="Arial" w:cs="Arial"/>
          <w:sz w:val="24"/>
          <w:szCs w:val="24"/>
        </w:rPr>
        <w:t xml:space="preserve">pressures created by housing growth. </w:t>
      </w:r>
    </w:p>
    <w:p w14:paraId="38D4AD1A" w14:textId="1E7BE3A8" w:rsidR="00BF5299" w:rsidRPr="00F641EB" w:rsidRDefault="0030093F" w:rsidP="00543D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1EB">
        <w:rPr>
          <w:rFonts w:ascii="Arial" w:hAnsi="Arial" w:cs="Arial"/>
          <w:sz w:val="24"/>
          <w:szCs w:val="24"/>
        </w:rPr>
        <w:t>Neighbourhood CIL:</w:t>
      </w:r>
    </w:p>
    <w:p w14:paraId="3DFDF654" w14:textId="0A19C922" w:rsidR="00431F09" w:rsidRPr="00F641EB" w:rsidRDefault="00431F09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1EB">
        <w:rPr>
          <w:rFonts w:ascii="Arial" w:hAnsi="Arial" w:cs="Arial"/>
          <w:sz w:val="24"/>
          <w:szCs w:val="24"/>
        </w:rPr>
        <w:t xml:space="preserve">This </w:t>
      </w:r>
      <w:r w:rsidR="00143409" w:rsidRPr="00F641EB">
        <w:rPr>
          <w:rFonts w:ascii="Arial" w:hAnsi="Arial" w:cs="Arial"/>
          <w:sz w:val="24"/>
          <w:szCs w:val="24"/>
        </w:rPr>
        <w:t>is</w:t>
      </w:r>
      <w:r w:rsidRPr="00F641EB">
        <w:rPr>
          <w:rFonts w:ascii="Arial" w:hAnsi="Arial" w:cs="Arial"/>
          <w:sz w:val="24"/>
          <w:szCs w:val="24"/>
        </w:rPr>
        <w:t xml:space="preserve"> allocated directly to the Parish </w:t>
      </w:r>
      <w:r w:rsidR="009476EA" w:rsidRPr="00F641EB">
        <w:rPr>
          <w:rFonts w:ascii="Arial" w:hAnsi="Arial" w:cs="Arial"/>
          <w:sz w:val="24"/>
          <w:szCs w:val="24"/>
        </w:rPr>
        <w:t>Council and</w:t>
      </w:r>
      <w:r w:rsidR="00143409" w:rsidRPr="00F641EB">
        <w:rPr>
          <w:rFonts w:ascii="Arial" w:hAnsi="Arial" w:cs="Arial"/>
          <w:sz w:val="24"/>
          <w:szCs w:val="24"/>
        </w:rPr>
        <w:t xml:space="preserve"> can be used to address any local infrastructure project they feel is a priority (but not land purchase). </w:t>
      </w:r>
    </w:p>
    <w:p w14:paraId="36F294FA" w14:textId="40657FDC" w:rsidR="0030093F" w:rsidRPr="00EF1386" w:rsidRDefault="0030093F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1EB">
        <w:rPr>
          <w:rFonts w:ascii="Arial" w:hAnsi="Arial" w:cs="Arial"/>
          <w:sz w:val="24"/>
          <w:szCs w:val="24"/>
        </w:rPr>
        <w:t xml:space="preserve">We have a </w:t>
      </w:r>
      <w:hyperlink r:id="rId10" w:history="1">
        <w:r w:rsidRPr="00F641EB">
          <w:rPr>
            <w:rStyle w:val="Hyperlink"/>
            <w:rFonts w:ascii="Arial" w:hAnsi="Arial" w:cs="Arial"/>
            <w:sz w:val="24"/>
            <w:szCs w:val="24"/>
          </w:rPr>
          <w:t>policy in place and a community project running</w:t>
        </w:r>
      </w:hyperlink>
      <w:r w:rsidRPr="00F641EB">
        <w:rPr>
          <w:rFonts w:ascii="Arial" w:hAnsi="Arial" w:cs="Arial"/>
          <w:sz w:val="24"/>
          <w:szCs w:val="24"/>
        </w:rPr>
        <w:t xml:space="preserve">. </w:t>
      </w:r>
      <w:r w:rsidR="005C5B5F" w:rsidRPr="00EF1386">
        <w:rPr>
          <w:rFonts w:ascii="Arial" w:hAnsi="Arial" w:cs="Arial"/>
          <w:sz w:val="24"/>
          <w:szCs w:val="24"/>
        </w:rPr>
        <w:t xml:space="preserve">Cam Parish </w:t>
      </w:r>
      <w:r w:rsidR="00FF0A9E" w:rsidRPr="00EF1386">
        <w:rPr>
          <w:rFonts w:ascii="Arial" w:hAnsi="Arial" w:cs="Arial"/>
          <w:sz w:val="24"/>
          <w:szCs w:val="24"/>
        </w:rPr>
        <w:t>Council has</w:t>
      </w:r>
      <w:r w:rsidR="009F6C32" w:rsidRPr="00EF1386">
        <w:rPr>
          <w:rFonts w:ascii="Arial" w:hAnsi="Arial" w:cs="Arial"/>
          <w:sz w:val="24"/>
          <w:szCs w:val="24"/>
        </w:rPr>
        <w:t xml:space="preserve"> </w:t>
      </w:r>
      <w:r w:rsidR="003658B1" w:rsidRPr="00EF1386">
        <w:rPr>
          <w:rFonts w:ascii="Arial" w:hAnsi="Arial" w:cs="Arial"/>
          <w:sz w:val="24"/>
          <w:szCs w:val="24"/>
        </w:rPr>
        <w:t xml:space="preserve">a balance of </w:t>
      </w:r>
      <w:r w:rsidR="002533FD" w:rsidRPr="00EF1386">
        <w:rPr>
          <w:rFonts w:ascii="Arial" w:hAnsi="Arial" w:cs="Arial"/>
          <w:sz w:val="24"/>
          <w:szCs w:val="24"/>
        </w:rPr>
        <w:t>£217,564.62</w:t>
      </w:r>
      <w:r w:rsidR="003658B1" w:rsidRPr="00EF1386">
        <w:rPr>
          <w:rFonts w:ascii="Arial" w:hAnsi="Arial" w:cs="Arial"/>
          <w:sz w:val="24"/>
          <w:szCs w:val="24"/>
        </w:rPr>
        <w:t>,</w:t>
      </w:r>
      <w:r w:rsidR="00071FD5" w:rsidRPr="00EF1386">
        <w:rPr>
          <w:rFonts w:ascii="Arial" w:hAnsi="Arial" w:cs="Arial"/>
          <w:sz w:val="24"/>
          <w:szCs w:val="24"/>
        </w:rPr>
        <w:t xml:space="preserve"> </w:t>
      </w:r>
      <w:r w:rsidR="002533FD" w:rsidRPr="00EF1386">
        <w:rPr>
          <w:rFonts w:ascii="Arial" w:hAnsi="Arial" w:cs="Arial"/>
          <w:sz w:val="24"/>
          <w:szCs w:val="24"/>
        </w:rPr>
        <w:t xml:space="preserve">the </w:t>
      </w:r>
      <w:r w:rsidR="003658B1" w:rsidRPr="00EF1386">
        <w:rPr>
          <w:rFonts w:ascii="Arial" w:hAnsi="Arial" w:cs="Arial"/>
          <w:sz w:val="24"/>
          <w:szCs w:val="24"/>
        </w:rPr>
        <w:t xml:space="preserve">next receipt is due in April 2024 and </w:t>
      </w:r>
      <w:r w:rsidR="00071FD5" w:rsidRPr="00EF1386">
        <w:rPr>
          <w:rFonts w:ascii="Arial" w:hAnsi="Arial" w:cs="Arial"/>
          <w:sz w:val="24"/>
          <w:szCs w:val="24"/>
        </w:rPr>
        <w:t xml:space="preserve">the </w:t>
      </w:r>
      <w:r w:rsidR="003658B1" w:rsidRPr="00EF1386">
        <w:rPr>
          <w:rFonts w:ascii="Arial" w:hAnsi="Arial" w:cs="Arial"/>
          <w:sz w:val="24"/>
          <w:szCs w:val="24"/>
        </w:rPr>
        <w:t xml:space="preserve">next deadline to spend is </w:t>
      </w:r>
      <w:r w:rsidR="005C49CC" w:rsidRPr="00EF1386">
        <w:rPr>
          <w:rFonts w:ascii="Arial" w:hAnsi="Arial" w:cs="Arial"/>
          <w:sz w:val="24"/>
          <w:szCs w:val="24"/>
        </w:rPr>
        <w:t xml:space="preserve">£21,030.38 by November 2025. </w:t>
      </w:r>
    </w:p>
    <w:p w14:paraId="176EDD83" w14:textId="472EBE0C" w:rsidR="00234237" w:rsidRPr="00F641EB" w:rsidRDefault="005C49CC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1EB">
        <w:rPr>
          <w:noProof/>
          <w:sz w:val="24"/>
          <w:szCs w:val="24"/>
        </w:rPr>
        <w:lastRenderedPageBreak/>
        <w:drawing>
          <wp:inline distT="0" distB="0" distL="0" distR="0" wp14:anchorId="673DABAC" wp14:editId="3C35D014">
            <wp:extent cx="5731510" cy="3011170"/>
            <wp:effectExtent l="0" t="0" r="2540" b="0"/>
            <wp:docPr id="1527998060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98060" name="Picture 1" descr="A screenshot of a spreadshee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B8B54" w14:textId="40ABD4C2" w:rsidR="005C49CC" w:rsidRPr="00F641EB" w:rsidRDefault="005C49CC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1EB">
        <w:rPr>
          <w:rFonts w:ascii="Arial" w:hAnsi="Arial" w:cs="Arial"/>
          <w:sz w:val="24"/>
          <w:szCs w:val="24"/>
        </w:rPr>
        <w:t xml:space="preserve">Figure 1: Neighbourhood CIL receipt &amp; spend record for Cam Parish Council (as of </w:t>
      </w:r>
      <w:r w:rsidR="0067621B">
        <w:rPr>
          <w:rFonts w:ascii="Arial" w:hAnsi="Arial" w:cs="Arial"/>
          <w:sz w:val="24"/>
          <w:szCs w:val="24"/>
        </w:rPr>
        <w:t>28</w:t>
      </w:r>
      <w:r w:rsidRPr="00F641EB">
        <w:rPr>
          <w:rFonts w:ascii="Arial" w:hAnsi="Arial" w:cs="Arial"/>
          <w:sz w:val="24"/>
          <w:szCs w:val="24"/>
        </w:rPr>
        <w:t xml:space="preserve">.03.2024). </w:t>
      </w:r>
    </w:p>
    <w:p w14:paraId="3196BDAA" w14:textId="6BA80237" w:rsidR="00234237" w:rsidRPr="00F641EB" w:rsidRDefault="00234237" w:rsidP="00543D7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571AB45" w14:textId="7DEA5500" w:rsidR="00234237" w:rsidRPr="00F641EB" w:rsidRDefault="00543D72" w:rsidP="00543D72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F641EB">
        <w:rPr>
          <w:rFonts w:ascii="Arial" w:hAnsi="Arial" w:cs="Arial"/>
          <w:b/>
          <w:bCs/>
          <w:noProof/>
          <w:sz w:val="24"/>
          <w:szCs w:val="24"/>
        </w:rPr>
        <w:t>Projects for Strategic CIL Consideration</w:t>
      </w:r>
    </w:p>
    <w:p w14:paraId="67041FED" w14:textId="40E7E353" w:rsidR="00234237" w:rsidRPr="00F3365E" w:rsidRDefault="00E66E21" w:rsidP="00F3365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F3365E">
        <w:rPr>
          <w:rFonts w:ascii="Arial" w:hAnsi="Arial" w:cs="Arial"/>
          <w:noProof/>
          <w:sz w:val="24"/>
          <w:szCs w:val="24"/>
        </w:rPr>
        <w:t>Dursley Road bridge, on the A4135 (NO.77)</w:t>
      </w:r>
    </w:p>
    <w:p w14:paraId="3D3BE8F9" w14:textId="5F020F9A" w:rsidR="00234237" w:rsidRPr="00F641EB" w:rsidRDefault="000A1249" w:rsidP="00543D7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Improved pedestrian and cycle </w:t>
      </w:r>
      <w:r w:rsidR="00815DFE">
        <w:rPr>
          <w:rFonts w:ascii="Arial" w:hAnsi="Arial" w:cs="Arial"/>
          <w:noProof/>
          <w:sz w:val="24"/>
          <w:szCs w:val="24"/>
        </w:rPr>
        <w:t xml:space="preserve">access required. Strategic need heightened by housing developments in </w:t>
      </w:r>
      <w:r w:rsidR="00E60FA8">
        <w:rPr>
          <w:rFonts w:ascii="Arial" w:hAnsi="Arial" w:cs="Arial"/>
          <w:noProof/>
          <w:sz w:val="24"/>
          <w:szCs w:val="24"/>
        </w:rPr>
        <w:t xml:space="preserve">immediate proximity and access required to </w:t>
      </w:r>
      <w:r w:rsidR="00831ABF">
        <w:rPr>
          <w:rFonts w:ascii="Arial" w:hAnsi="Arial" w:cs="Arial"/>
          <w:noProof/>
          <w:sz w:val="24"/>
          <w:szCs w:val="24"/>
        </w:rPr>
        <w:t>local schools.</w:t>
      </w:r>
      <w:r w:rsidR="00E60FA8">
        <w:rPr>
          <w:rFonts w:ascii="Arial" w:hAnsi="Arial" w:cs="Arial"/>
          <w:noProof/>
          <w:sz w:val="24"/>
          <w:szCs w:val="24"/>
        </w:rPr>
        <w:t xml:space="preserve"> </w:t>
      </w:r>
      <w:r w:rsidR="00DF415D">
        <w:rPr>
          <w:rFonts w:ascii="Arial" w:hAnsi="Arial" w:cs="Arial"/>
          <w:noProof/>
          <w:sz w:val="24"/>
          <w:szCs w:val="24"/>
        </w:rPr>
        <w:t>Quote obt</w:t>
      </w:r>
      <w:r w:rsidR="00386E69">
        <w:rPr>
          <w:rFonts w:ascii="Arial" w:hAnsi="Arial" w:cs="Arial"/>
          <w:noProof/>
          <w:sz w:val="24"/>
          <w:szCs w:val="24"/>
        </w:rPr>
        <w:t>ained</w:t>
      </w:r>
      <w:r w:rsidR="00DF415D">
        <w:rPr>
          <w:rFonts w:ascii="Arial" w:hAnsi="Arial" w:cs="Arial"/>
          <w:noProof/>
          <w:sz w:val="24"/>
          <w:szCs w:val="24"/>
        </w:rPr>
        <w:t xml:space="preserve"> for feasibility study </w:t>
      </w:r>
      <w:r w:rsidR="00386E69">
        <w:rPr>
          <w:rFonts w:ascii="Arial" w:hAnsi="Arial" w:cs="Arial"/>
          <w:noProof/>
          <w:sz w:val="24"/>
          <w:szCs w:val="24"/>
        </w:rPr>
        <w:t xml:space="preserve">was </w:t>
      </w:r>
      <w:r w:rsidR="000658D2">
        <w:rPr>
          <w:rFonts w:ascii="Arial" w:hAnsi="Arial" w:cs="Arial"/>
          <w:noProof/>
          <w:sz w:val="24"/>
          <w:szCs w:val="24"/>
        </w:rPr>
        <w:t>£7,650.00</w:t>
      </w:r>
      <w:r w:rsidR="008F5EC8">
        <w:rPr>
          <w:rFonts w:ascii="Arial" w:hAnsi="Arial" w:cs="Arial"/>
          <w:noProof/>
          <w:sz w:val="24"/>
          <w:szCs w:val="24"/>
        </w:rPr>
        <w:t xml:space="preserve">. </w:t>
      </w:r>
      <w:r w:rsidR="00386E69">
        <w:rPr>
          <w:rFonts w:ascii="Arial" w:hAnsi="Arial" w:cs="Arial"/>
          <w:noProof/>
          <w:sz w:val="24"/>
          <w:szCs w:val="24"/>
        </w:rPr>
        <w:t xml:space="preserve">Other quotes are being sought. </w:t>
      </w:r>
    </w:p>
    <w:p w14:paraId="334F7F6A" w14:textId="032D95C0" w:rsidR="00DF415D" w:rsidRPr="00071FD5" w:rsidRDefault="00071FD5" w:rsidP="00A75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 Parish Council is advised to show </w:t>
      </w:r>
      <w:r w:rsidR="00357BCA">
        <w:rPr>
          <w:rFonts w:ascii="Arial" w:hAnsi="Arial" w:cs="Arial"/>
          <w:sz w:val="24"/>
          <w:szCs w:val="24"/>
        </w:rPr>
        <w:t>support for a</w:t>
      </w:r>
      <w:r w:rsidR="00373C6B">
        <w:rPr>
          <w:rFonts w:ascii="Arial" w:hAnsi="Arial" w:cs="Arial"/>
          <w:sz w:val="24"/>
          <w:szCs w:val="24"/>
        </w:rPr>
        <w:t xml:space="preserve"> larger</w:t>
      </w:r>
      <w:r w:rsidR="00357BCA">
        <w:rPr>
          <w:rFonts w:ascii="Arial" w:hAnsi="Arial" w:cs="Arial"/>
          <w:sz w:val="24"/>
          <w:szCs w:val="24"/>
        </w:rPr>
        <w:t xml:space="preserve"> proposed </w:t>
      </w:r>
      <w:r w:rsidR="00DC34B4">
        <w:rPr>
          <w:rFonts w:ascii="Arial" w:hAnsi="Arial" w:cs="Arial"/>
          <w:sz w:val="24"/>
          <w:szCs w:val="24"/>
        </w:rPr>
        <w:t>Strategic CIL bid</w:t>
      </w:r>
      <w:r w:rsidR="00776C4B">
        <w:rPr>
          <w:rFonts w:ascii="Arial" w:hAnsi="Arial" w:cs="Arial"/>
          <w:sz w:val="24"/>
          <w:szCs w:val="24"/>
        </w:rPr>
        <w:t xml:space="preserve"> project</w:t>
      </w:r>
      <w:r w:rsidR="00DC34B4">
        <w:rPr>
          <w:rFonts w:ascii="Arial" w:hAnsi="Arial" w:cs="Arial"/>
          <w:sz w:val="24"/>
          <w:szCs w:val="24"/>
        </w:rPr>
        <w:t xml:space="preserve"> – such </w:t>
      </w:r>
      <w:r w:rsidR="00A75374">
        <w:rPr>
          <w:rFonts w:ascii="Arial" w:hAnsi="Arial" w:cs="Arial"/>
          <w:sz w:val="24"/>
          <w:szCs w:val="24"/>
        </w:rPr>
        <w:t>as</w:t>
      </w:r>
      <w:r w:rsidR="00DC34B4">
        <w:rPr>
          <w:rFonts w:ascii="Arial" w:hAnsi="Arial" w:cs="Arial"/>
          <w:sz w:val="24"/>
          <w:szCs w:val="24"/>
        </w:rPr>
        <w:t xml:space="preserve"> funding </w:t>
      </w:r>
      <w:r w:rsidR="00BC1A54">
        <w:rPr>
          <w:rFonts w:ascii="Arial" w:hAnsi="Arial" w:cs="Arial"/>
          <w:sz w:val="24"/>
          <w:szCs w:val="24"/>
        </w:rPr>
        <w:t xml:space="preserve">the feasibility study. </w:t>
      </w:r>
    </w:p>
    <w:p w14:paraId="5CA3158E" w14:textId="7DBC10AB" w:rsidR="002B0994" w:rsidRDefault="002B0994" w:rsidP="002353AB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D606D">
        <w:rPr>
          <w:rFonts w:ascii="Arial" w:hAnsi="Arial" w:cs="Arial"/>
          <w:sz w:val="24"/>
          <w:szCs w:val="24"/>
        </w:rPr>
        <w:t xml:space="preserve">The purpose of the feasibility study is to provide Cam Parish Council with a set of well researched and costed ‘Project Ready’ schemes containing sufficient material and evidence for the submission of a larger funding application to Stroud District Council. </w:t>
      </w:r>
    </w:p>
    <w:p w14:paraId="38CAB01E" w14:textId="2CD9D629" w:rsidR="006C285C" w:rsidRPr="00AD606D" w:rsidRDefault="006C285C" w:rsidP="002353AB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Council decided to proceed with this project for a larger Strategic CIL bid </w:t>
      </w:r>
      <w:r w:rsidR="00082F19">
        <w:rPr>
          <w:rFonts w:ascii="Arial" w:hAnsi="Arial" w:cs="Arial"/>
          <w:sz w:val="24"/>
          <w:szCs w:val="24"/>
        </w:rPr>
        <w:t xml:space="preserve">then the Council may </w:t>
      </w:r>
      <w:r w:rsidR="00A12D14">
        <w:rPr>
          <w:rFonts w:ascii="Arial" w:hAnsi="Arial" w:cs="Arial"/>
          <w:sz w:val="24"/>
          <w:szCs w:val="24"/>
        </w:rPr>
        <w:t>wish</w:t>
      </w:r>
      <w:r w:rsidR="00082F19">
        <w:rPr>
          <w:rFonts w:ascii="Arial" w:hAnsi="Arial" w:cs="Arial"/>
          <w:sz w:val="24"/>
          <w:szCs w:val="24"/>
        </w:rPr>
        <w:t xml:space="preserve"> to considering </w:t>
      </w:r>
      <w:proofErr w:type="gramStart"/>
      <w:r w:rsidR="00082F19">
        <w:rPr>
          <w:rFonts w:ascii="Arial" w:hAnsi="Arial" w:cs="Arial"/>
          <w:sz w:val="24"/>
          <w:szCs w:val="24"/>
        </w:rPr>
        <w:t>funding</w:t>
      </w:r>
      <w:proofErr w:type="gramEnd"/>
      <w:r w:rsidR="00082F19">
        <w:rPr>
          <w:rFonts w:ascii="Arial" w:hAnsi="Arial" w:cs="Arial"/>
          <w:sz w:val="24"/>
          <w:szCs w:val="24"/>
        </w:rPr>
        <w:t xml:space="preserve"> the feasibility study, and be aware that the</w:t>
      </w:r>
      <w:r w:rsidR="001F3DE7">
        <w:rPr>
          <w:rFonts w:ascii="Arial" w:hAnsi="Arial" w:cs="Arial"/>
          <w:sz w:val="24"/>
          <w:szCs w:val="24"/>
        </w:rPr>
        <w:t xml:space="preserve"> larger big would not be submitted for 2024/2025. </w:t>
      </w:r>
    </w:p>
    <w:p w14:paraId="2B078C18" w14:textId="77777777" w:rsidR="00935201" w:rsidRDefault="00935201" w:rsidP="00543D7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46BA474" w14:textId="4772BD04" w:rsidR="00234237" w:rsidRPr="00AC70B1" w:rsidRDefault="00935201" w:rsidP="00AC70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AC70B1">
        <w:rPr>
          <w:rFonts w:ascii="Arial" w:hAnsi="Arial" w:cs="Arial"/>
          <w:noProof/>
          <w:sz w:val="24"/>
          <w:szCs w:val="24"/>
        </w:rPr>
        <w:t xml:space="preserve">Primary Care </w:t>
      </w:r>
      <w:r w:rsidR="001C678E" w:rsidRPr="00AC70B1">
        <w:rPr>
          <w:rFonts w:ascii="Arial" w:hAnsi="Arial" w:cs="Arial"/>
          <w:noProof/>
          <w:sz w:val="24"/>
          <w:szCs w:val="24"/>
        </w:rPr>
        <w:t>Facility:</w:t>
      </w:r>
    </w:p>
    <w:p w14:paraId="36F1F3C9" w14:textId="046C5D91" w:rsidR="005A5FD0" w:rsidRDefault="0040189A" w:rsidP="00543D7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Possible Cam &amp; Uley Practice – support sought by </w:t>
      </w:r>
      <w:r w:rsidR="00B37EA7">
        <w:rPr>
          <w:rFonts w:ascii="Arial" w:hAnsi="Arial" w:cs="Arial"/>
          <w:noProof/>
          <w:sz w:val="24"/>
          <w:szCs w:val="24"/>
        </w:rPr>
        <w:t>Intergrated Care Board (ICB)</w:t>
      </w:r>
      <w:r w:rsidR="00BE577F">
        <w:rPr>
          <w:rFonts w:ascii="Arial" w:hAnsi="Arial" w:cs="Arial"/>
          <w:noProof/>
          <w:sz w:val="24"/>
          <w:szCs w:val="24"/>
        </w:rPr>
        <w:t xml:space="preserve"> </w:t>
      </w:r>
      <w:r w:rsidR="00500B10">
        <w:rPr>
          <w:rFonts w:ascii="Arial" w:hAnsi="Arial" w:cs="Arial"/>
          <w:noProof/>
          <w:sz w:val="24"/>
          <w:szCs w:val="24"/>
        </w:rPr>
        <w:t xml:space="preserve">(formally Clinical Commissioning Group). </w:t>
      </w:r>
      <w:r w:rsidR="00AB33A5">
        <w:rPr>
          <w:rFonts w:ascii="Arial" w:hAnsi="Arial" w:cs="Arial"/>
          <w:noProof/>
          <w:sz w:val="24"/>
          <w:szCs w:val="24"/>
        </w:rPr>
        <w:t xml:space="preserve">Anticipated costs: £6.5 million. </w:t>
      </w:r>
      <w:r w:rsidR="00582C13">
        <w:rPr>
          <w:rFonts w:ascii="Arial" w:hAnsi="Arial" w:cs="Arial"/>
          <w:noProof/>
          <w:sz w:val="24"/>
          <w:szCs w:val="24"/>
        </w:rPr>
        <w:t xml:space="preserve">Potential </w:t>
      </w:r>
      <w:r w:rsidR="00AC70B1">
        <w:rPr>
          <w:rFonts w:ascii="Arial" w:hAnsi="Arial" w:cs="Arial"/>
          <w:noProof/>
          <w:sz w:val="24"/>
          <w:szCs w:val="24"/>
        </w:rPr>
        <w:t xml:space="preserve">for SDC to </w:t>
      </w:r>
      <w:r w:rsidR="00022A61">
        <w:rPr>
          <w:rFonts w:ascii="Arial" w:hAnsi="Arial" w:cs="Arial"/>
          <w:noProof/>
          <w:sz w:val="24"/>
          <w:szCs w:val="24"/>
        </w:rPr>
        <w:t>reserve funding over multiple finaincial year</w:t>
      </w:r>
      <w:r w:rsidR="009C621E">
        <w:rPr>
          <w:rFonts w:ascii="Arial" w:hAnsi="Arial" w:cs="Arial"/>
          <w:noProof/>
          <w:sz w:val="24"/>
          <w:szCs w:val="24"/>
        </w:rPr>
        <w:t xml:space="preserve">s (not confirmed). </w:t>
      </w:r>
      <w:r w:rsidR="00FF756C">
        <w:rPr>
          <w:rFonts w:ascii="Arial" w:hAnsi="Arial" w:cs="Arial"/>
          <w:noProof/>
          <w:sz w:val="24"/>
          <w:szCs w:val="24"/>
        </w:rPr>
        <w:t xml:space="preserve">Cam Parish Council could consider supporting this community need by funding a feasbaility study into the proposal, </w:t>
      </w:r>
      <w:r w:rsidR="00630C63">
        <w:rPr>
          <w:rFonts w:ascii="Arial" w:hAnsi="Arial" w:cs="Arial"/>
          <w:noProof/>
          <w:sz w:val="24"/>
          <w:szCs w:val="24"/>
        </w:rPr>
        <w:t xml:space="preserve">and </w:t>
      </w:r>
      <w:r w:rsidR="000C2827">
        <w:rPr>
          <w:rFonts w:ascii="Arial" w:hAnsi="Arial" w:cs="Arial"/>
          <w:noProof/>
          <w:sz w:val="24"/>
          <w:szCs w:val="24"/>
        </w:rPr>
        <w:t xml:space="preserve">the </w:t>
      </w:r>
      <w:r w:rsidR="00630C63">
        <w:rPr>
          <w:rFonts w:ascii="Arial" w:hAnsi="Arial" w:cs="Arial"/>
          <w:noProof/>
          <w:sz w:val="24"/>
          <w:szCs w:val="24"/>
        </w:rPr>
        <w:t xml:space="preserve">ICB would </w:t>
      </w:r>
      <w:r w:rsidR="000C2827">
        <w:rPr>
          <w:rFonts w:ascii="Arial" w:hAnsi="Arial" w:cs="Arial"/>
          <w:noProof/>
          <w:sz w:val="24"/>
          <w:szCs w:val="24"/>
        </w:rPr>
        <w:t xml:space="preserve">then potentially </w:t>
      </w:r>
      <w:r w:rsidR="00630C63">
        <w:rPr>
          <w:rFonts w:ascii="Arial" w:hAnsi="Arial" w:cs="Arial"/>
          <w:noProof/>
          <w:sz w:val="24"/>
          <w:szCs w:val="24"/>
        </w:rPr>
        <w:t xml:space="preserve">submit a bid for a Strategic Bid. </w:t>
      </w:r>
    </w:p>
    <w:p w14:paraId="3EEE8374" w14:textId="68F12A1A" w:rsidR="001C678E" w:rsidRPr="00F641EB" w:rsidRDefault="005A5FD0" w:rsidP="00543D7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6E918BE" wp14:editId="5052643D">
            <wp:extent cx="5731510" cy="3242310"/>
            <wp:effectExtent l="0" t="0" r="2540" b="0"/>
            <wp:docPr id="11203030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0302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0F295" w14:textId="0A563CD0" w:rsidR="009F4BC5" w:rsidRDefault="009F4BC5" w:rsidP="00E8764B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Figure 2: </w:t>
      </w:r>
      <w:r w:rsidR="00E8764B" w:rsidRPr="00E8764B">
        <w:rPr>
          <w:rFonts w:ascii="Arial" w:hAnsi="Arial" w:cs="Arial"/>
          <w:noProof/>
          <w:sz w:val="24"/>
          <w:szCs w:val="24"/>
        </w:rPr>
        <w:t>Draft GP Premises</w:t>
      </w:r>
      <w:r w:rsidR="006C0A5D">
        <w:rPr>
          <w:rFonts w:ascii="Arial" w:hAnsi="Arial" w:cs="Arial"/>
          <w:noProof/>
          <w:sz w:val="24"/>
          <w:szCs w:val="24"/>
        </w:rPr>
        <w:t xml:space="preserve"> </w:t>
      </w:r>
      <w:r w:rsidR="00E8764B" w:rsidRPr="00E8764B">
        <w:rPr>
          <w:rFonts w:ascii="Arial" w:hAnsi="Arial" w:cs="Arial"/>
          <w:noProof/>
          <w:sz w:val="24"/>
          <w:szCs w:val="24"/>
        </w:rPr>
        <w:t>Development Plan</w:t>
      </w:r>
      <w:r w:rsidR="006C0A5D">
        <w:rPr>
          <w:rFonts w:ascii="Arial" w:hAnsi="Arial" w:cs="Arial"/>
          <w:noProof/>
          <w:sz w:val="24"/>
          <w:szCs w:val="24"/>
        </w:rPr>
        <w:t xml:space="preserve"> </w:t>
      </w:r>
      <w:r w:rsidR="00E8764B" w:rsidRPr="00E8764B">
        <w:rPr>
          <w:rFonts w:ascii="Arial" w:hAnsi="Arial" w:cs="Arial"/>
          <w:noProof/>
          <w:sz w:val="24"/>
          <w:szCs w:val="24"/>
        </w:rPr>
        <w:t>April 2024 to</w:t>
      </w:r>
      <w:r w:rsidR="00E8764B">
        <w:rPr>
          <w:rFonts w:ascii="Arial" w:hAnsi="Arial" w:cs="Arial"/>
          <w:noProof/>
          <w:sz w:val="24"/>
          <w:szCs w:val="24"/>
        </w:rPr>
        <w:t xml:space="preserve"> </w:t>
      </w:r>
      <w:r w:rsidR="00E8764B" w:rsidRPr="00E8764B">
        <w:rPr>
          <w:rFonts w:ascii="Arial" w:hAnsi="Arial" w:cs="Arial"/>
          <w:noProof/>
          <w:sz w:val="24"/>
          <w:szCs w:val="24"/>
        </w:rPr>
        <w:t>March 2031</w:t>
      </w:r>
      <w:r w:rsidR="00E8764B">
        <w:rPr>
          <w:rFonts w:ascii="Arial" w:hAnsi="Arial" w:cs="Arial"/>
          <w:noProof/>
          <w:sz w:val="24"/>
          <w:szCs w:val="24"/>
        </w:rPr>
        <w:t xml:space="preserve"> </w:t>
      </w:r>
      <w:r w:rsidR="00E8764B" w:rsidRPr="00E8764B">
        <w:rPr>
          <w:rFonts w:ascii="Arial" w:hAnsi="Arial" w:cs="Arial"/>
          <w:noProof/>
          <w:sz w:val="24"/>
          <w:szCs w:val="24"/>
        </w:rPr>
        <w:t>PPG</w:t>
      </w:r>
      <w:r w:rsidR="00E8764B">
        <w:rPr>
          <w:rFonts w:ascii="Arial" w:hAnsi="Arial" w:cs="Arial"/>
          <w:noProof/>
          <w:sz w:val="24"/>
          <w:szCs w:val="24"/>
        </w:rPr>
        <w:t xml:space="preserve"> </w:t>
      </w:r>
      <w:r w:rsidR="00E8764B" w:rsidRPr="00E8764B">
        <w:rPr>
          <w:rFonts w:ascii="Arial" w:hAnsi="Arial" w:cs="Arial"/>
          <w:noProof/>
          <w:sz w:val="24"/>
          <w:szCs w:val="24"/>
        </w:rPr>
        <w:t>Network</w:t>
      </w:r>
      <w:r w:rsidR="00E8764B">
        <w:rPr>
          <w:rFonts w:ascii="Arial" w:hAnsi="Arial" w:cs="Arial"/>
          <w:noProof/>
          <w:sz w:val="24"/>
          <w:szCs w:val="24"/>
        </w:rPr>
        <w:t xml:space="preserve"> </w:t>
      </w:r>
      <w:r w:rsidR="00E8764B" w:rsidRPr="00E8764B">
        <w:rPr>
          <w:rFonts w:ascii="Arial" w:hAnsi="Arial" w:cs="Arial"/>
          <w:noProof/>
          <w:sz w:val="24"/>
          <w:szCs w:val="24"/>
        </w:rPr>
        <w:t>26th January 2024</w:t>
      </w:r>
    </w:p>
    <w:p w14:paraId="104F9D3C" w14:textId="3980A10D" w:rsidR="009F4BC5" w:rsidRDefault="00D05482" w:rsidP="00543D7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Possibility of </w:t>
      </w:r>
      <w:r w:rsidR="005F3073">
        <w:rPr>
          <w:rFonts w:ascii="Arial" w:hAnsi="Arial" w:cs="Arial"/>
          <w:noProof/>
          <w:sz w:val="24"/>
          <w:szCs w:val="24"/>
        </w:rPr>
        <w:t xml:space="preserve">ICB to purchase </w:t>
      </w:r>
      <w:r w:rsidR="00BC4228" w:rsidRPr="00BC4228">
        <w:rPr>
          <w:rFonts w:ascii="Arial" w:hAnsi="Arial" w:cs="Arial"/>
          <w:noProof/>
          <w:sz w:val="24"/>
          <w:szCs w:val="24"/>
        </w:rPr>
        <w:t>the employment land allocation at Box Road</w:t>
      </w:r>
      <w:r w:rsidR="00B83D7B">
        <w:rPr>
          <w:rFonts w:ascii="Arial" w:hAnsi="Arial" w:cs="Arial"/>
          <w:noProof/>
          <w:sz w:val="24"/>
          <w:szCs w:val="24"/>
        </w:rPr>
        <w:t xml:space="preserve"> for primary care facility site. </w:t>
      </w:r>
    </w:p>
    <w:p w14:paraId="5CC894F1" w14:textId="77777777" w:rsidR="00F1631F" w:rsidRPr="00F641EB" w:rsidRDefault="00F1631F" w:rsidP="00543D7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9FEC137" w14:textId="1B664497" w:rsidR="004E14C2" w:rsidRPr="007B05FA" w:rsidRDefault="004E14C2" w:rsidP="007B05F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5FA">
        <w:rPr>
          <w:rFonts w:ascii="Arial" w:hAnsi="Arial" w:cs="Arial"/>
          <w:sz w:val="24"/>
          <w:szCs w:val="24"/>
        </w:rPr>
        <w:t>Cam Sports Club: Everland’s Sports Field</w:t>
      </w:r>
    </w:p>
    <w:p w14:paraId="7451B5C4" w14:textId="3A13AEEF" w:rsidR="002907BA" w:rsidRDefault="00C8423A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CIL collecting authority (Stroud District Council)</w:t>
      </w:r>
      <w:r w:rsidR="007B05FA">
        <w:rPr>
          <w:rFonts w:ascii="Arial" w:hAnsi="Arial" w:cs="Arial"/>
          <w:sz w:val="24"/>
          <w:szCs w:val="24"/>
        </w:rPr>
        <w:t xml:space="preserve"> can use CIL Strategic</w:t>
      </w:r>
      <w:r w:rsidR="004962D5">
        <w:rPr>
          <w:rFonts w:ascii="Arial" w:hAnsi="Arial" w:cs="Arial"/>
          <w:sz w:val="24"/>
          <w:szCs w:val="24"/>
        </w:rPr>
        <w:t xml:space="preserve"> monies to purchase land for the purposes of providing </w:t>
      </w:r>
      <w:r w:rsidR="00121C02">
        <w:rPr>
          <w:rFonts w:ascii="Arial" w:hAnsi="Arial" w:cs="Arial"/>
          <w:sz w:val="24"/>
          <w:szCs w:val="24"/>
        </w:rPr>
        <w:t xml:space="preserve">infrastructure. </w:t>
      </w:r>
      <w:r w:rsidR="00131581" w:rsidRPr="00131581">
        <w:rPr>
          <w:rFonts w:ascii="Arial" w:hAnsi="Arial" w:cs="Arial"/>
          <w:sz w:val="24"/>
          <w:szCs w:val="24"/>
        </w:rPr>
        <w:t xml:space="preserve">Parish Councils are not permitted to use CIL for the purchase of land that could otherwise land-block future housing development. In this </w:t>
      </w:r>
      <w:r w:rsidR="00D0677D">
        <w:rPr>
          <w:rFonts w:ascii="Arial" w:hAnsi="Arial" w:cs="Arial"/>
          <w:sz w:val="24"/>
          <w:szCs w:val="24"/>
        </w:rPr>
        <w:t>instance</w:t>
      </w:r>
      <w:r w:rsidR="00131581" w:rsidRPr="00131581">
        <w:rPr>
          <w:rFonts w:ascii="Arial" w:hAnsi="Arial" w:cs="Arial"/>
          <w:sz w:val="24"/>
          <w:szCs w:val="24"/>
        </w:rPr>
        <w:t xml:space="preserve"> the land is not open land and will not be able to support future housing growth</w:t>
      </w:r>
      <w:r w:rsidR="00064B90">
        <w:rPr>
          <w:rFonts w:ascii="Arial" w:hAnsi="Arial" w:cs="Arial"/>
          <w:sz w:val="24"/>
          <w:szCs w:val="24"/>
        </w:rPr>
        <w:t>. The purchase of this land is in principle supported by Stroud District Council</w:t>
      </w:r>
      <w:r w:rsidR="00333D86">
        <w:rPr>
          <w:rFonts w:ascii="Arial" w:hAnsi="Arial" w:cs="Arial"/>
          <w:sz w:val="24"/>
          <w:szCs w:val="24"/>
        </w:rPr>
        <w:t xml:space="preserve">, with a potential </w:t>
      </w:r>
      <w:r w:rsidR="00237A7B">
        <w:rPr>
          <w:rFonts w:ascii="Arial" w:hAnsi="Arial" w:cs="Arial"/>
          <w:sz w:val="24"/>
          <w:szCs w:val="24"/>
        </w:rPr>
        <w:t xml:space="preserve">proposal of match </w:t>
      </w:r>
      <w:r w:rsidR="00D00EA0">
        <w:rPr>
          <w:rFonts w:ascii="Arial" w:hAnsi="Arial" w:cs="Arial"/>
          <w:sz w:val="24"/>
          <w:szCs w:val="24"/>
        </w:rPr>
        <w:t xml:space="preserve">funding, with a </w:t>
      </w:r>
      <w:r w:rsidR="00D0677D">
        <w:rPr>
          <w:rFonts w:ascii="Arial" w:hAnsi="Arial" w:cs="Arial"/>
          <w:sz w:val="24"/>
          <w:szCs w:val="24"/>
        </w:rPr>
        <w:t>significant proportion</w:t>
      </w:r>
      <w:r w:rsidR="00D00EA0">
        <w:rPr>
          <w:rFonts w:ascii="Arial" w:hAnsi="Arial" w:cs="Arial"/>
          <w:sz w:val="24"/>
          <w:szCs w:val="24"/>
        </w:rPr>
        <w:t xml:space="preserve"> </w:t>
      </w:r>
      <w:r w:rsidR="0039764D">
        <w:rPr>
          <w:rFonts w:ascii="Arial" w:hAnsi="Arial" w:cs="Arial"/>
          <w:sz w:val="24"/>
          <w:szCs w:val="24"/>
        </w:rPr>
        <w:t xml:space="preserve">having to be allocated </w:t>
      </w:r>
      <w:r w:rsidR="00D00EA0">
        <w:rPr>
          <w:rFonts w:ascii="Arial" w:hAnsi="Arial" w:cs="Arial"/>
          <w:sz w:val="24"/>
          <w:szCs w:val="24"/>
        </w:rPr>
        <w:t xml:space="preserve">from </w:t>
      </w:r>
      <w:r w:rsidR="0039764D">
        <w:rPr>
          <w:rFonts w:ascii="Arial" w:hAnsi="Arial" w:cs="Arial"/>
          <w:sz w:val="24"/>
          <w:szCs w:val="24"/>
        </w:rPr>
        <w:t xml:space="preserve">the </w:t>
      </w:r>
      <w:r w:rsidR="00D00EA0">
        <w:rPr>
          <w:rFonts w:ascii="Arial" w:hAnsi="Arial" w:cs="Arial"/>
          <w:sz w:val="24"/>
          <w:szCs w:val="24"/>
        </w:rPr>
        <w:t xml:space="preserve">Cam Neighbourhood CIL </w:t>
      </w:r>
      <w:r w:rsidR="00D0677D">
        <w:rPr>
          <w:rFonts w:ascii="Arial" w:hAnsi="Arial" w:cs="Arial"/>
          <w:sz w:val="24"/>
          <w:szCs w:val="24"/>
        </w:rPr>
        <w:t xml:space="preserve">fund. </w:t>
      </w:r>
    </w:p>
    <w:p w14:paraId="7F426FB1" w14:textId="791DE576" w:rsidR="00B729B2" w:rsidRDefault="00B729B2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Cam Sports Club have been </w:t>
      </w:r>
      <w:r w:rsidR="00D1005F">
        <w:rPr>
          <w:rFonts w:ascii="Arial" w:hAnsi="Arial" w:cs="Arial"/>
          <w:sz w:val="24"/>
          <w:szCs w:val="24"/>
        </w:rPr>
        <w:t>asked to respond to a list of questions</w:t>
      </w:r>
      <w:r>
        <w:rPr>
          <w:rFonts w:ascii="Arial" w:hAnsi="Arial" w:cs="Arial"/>
          <w:sz w:val="24"/>
          <w:szCs w:val="24"/>
        </w:rPr>
        <w:t xml:space="preserve"> </w:t>
      </w:r>
      <w:r w:rsidR="00444BC9">
        <w:rPr>
          <w:rFonts w:ascii="Arial" w:hAnsi="Arial" w:cs="Arial"/>
          <w:sz w:val="24"/>
          <w:szCs w:val="24"/>
        </w:rPr>
        <w:t xml:space="preserve">which will help shape a formal SDC response and </w:t>
      </w:r>
      <w:r w:rsidR="001A4315">
        <w:rPr>
          <w:rFonts w:ascii="Arial" w:hAnsi="Arial" w:cs="Arial"/>
          <w:sz w:val="24"/>
          <w:szCs w:val="24"/>
        </w:rPr>
        <w:t xml:space="preserve">discussion regarding ratio of </w:t>
      </w:r>
      <w:r w:rsidR="00C35A27">
        <w:rPr>
          <w:rFonts w:ascii="Arial" w:hAnsi="Arial" w:cs="Arial"/>
          <w:sz w:val="24"/>
          <w:szCs w:val="24"/>
        </w:rPr>
        <w:t xml:space="preserve">potential </w:t>
      </w:r>
      <w:r w:rsidR="001A4315">
        <w:rPr>
          <w:rFonts w:ascii="Arial" w:hAnsi="Arial" w:cs="Arial"/>
          <w:sz w:val="24"/>
          <w:szCs w:val="24"/>
        </w:rPr>
        <w:t xml:space="preserve">match funding. </w:t>
      </w:r>
    </w:p>
    <w:p w14:paraId="2212B78B" w14:textId="63444D0D" w:rsidR="00E068CE" w:rsidRDefault="00E068CE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refer to the adopted Neighbourhood CIL policy </w:t>
      </w:r>
      <w:r w:rsidR="00516B84">
        <w:rPr>
          <w:rFonts w:ascii="Arial" w:hAnsi="Arial" w:cs="Arial"/>
          <w:sz w:val="24"/>
          <w:szCs w:val="24"/>
        </w:rPr>
        <w:t xml:space="preserve">for information regarding project selection criteria, Council responsibilities and processes. </w:t>
      </w:r>
    </w:p>
    <w:p w14:paraId="7AF74806" w14:textId="189444F3" w:rsidR="009C07BF" w:rsidRPr="00435CA1" w:rsidRDefault="009C07BF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5CA1">
        <w:rPr>
          <w:rFonts w:ascii="Arial" w:hAnsi="Arial" w:cs="Arial"/>
          <w:sz w:val="24"/>
          <w:szCs w:val="24"/>
        </w:rPr>
        <w:t>Supporting this bid would address the</w:t>
      </w:r>
      <w:r w:rsidR="00BB3404" w:rsidRPr="00435CA1">
        <w:rPr>
          <w:rFonts w:ascii="Arial" w:hAnsi="Arial" w:cs="Arial"/>
          <w:sz w:val="24"/>
          <w:szCs w:val="24"/>
        </w:rPr>
        <w:t xml:space="preserve"> significant under provision of recreational facilities by population as identified by Stroud District Council (results below in Figure 3). </w:t>
      </w:r>
    </w:p>
    <w:p w14:paraId="66912CD4" w14:textId="2487BEB6" w:rsidR="001578C6" w:rsidRDefault="001578C6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6AC0837" wp14:editId="723CE6D9">
            <wp:extent cx="5731510" cy="1797050"/>
            <wp:effectExtent l="0" t="0" r="2540" b="0"/>
            <wp:docPr id="797878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7818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7DAF" w14:textId="2E9CD722" w:rsidR="004E14C2" w:rsidRDefault="007E2793" w:rsidP="007E27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3: </w:t>
      </w:r>
      <w:r w:rsidRPr="007E2793">
        <w:rPr>
          <w:rFonts w:ascii="Arial" w:hAnsi="Arial" w:cs="Arial"/>
          <w:sz w:val="24"/>
          <w:szCs w:val="24"/>
        </w:rPr>
        <w:t>Stroud District Council Outdoor Playing Space</w:t>
      </w:r>
      <w:r>
        <w:rPr>
          <w:rFonts w:ascii="Arial" w:hAnsi="Arial" w:cs="Arial"/>
          <w:sz w:val="24"/>
          <w:szCs w:val="24"/>
        </w:rPr>
        <w:t xml:space="preserve">: </w:t>
      </w:r>
      <w:r w:rsidRPr="007E2793">
        <w:rPr>
          <w:rFonts w:ascii="Arial" w:hAnsi="Arial" w:cs="Arial"/>
          <w:sz w:val="24"/>
          <w:szCs w:val="24"/>
        </w:rPr>
        <w:t>A Survey of Local Provision and Needs</w:t>
      </w:r>
      <w:r w:rsidR="001E5057">
        <w:rPr>
          <w:rFonts w:ascii="Arial" w:hAnsi="Arial" w:cs="Arial"/>
          <w:sz w:val="24"/>
          <w:szCs w:val="24"/>
        </w:rPr>
        <w:t xml:space="preserve">. Results </w:t>
      </w:r>
      <w:r w:rsidR="00B238D7">
        <w:rPr>
          <w:rFonts w:ascii="Arial" w:hAnsi="Arial" w:cs="Arial"/>
          <w:sz w:val="24"/>
          <w:szCs w:val="24"/>
        </w:rPr>
        <w:t xml:space="preserve">show deficit in </w:t>
      </w:r>
      <w:r w:rsidR="00514787">
        <w:rPr>
          <w:rFonts w:ascii="Arial" w:hAnsi="Arial" w:cs="Arial"/>
          <w:sz w:val="24"/>
          <w:szCs w:val="24"/>
        </w:rPr>
        <w:t xml:space="preserve">recreational space in Cam area. </w:t>
      </w:r>
    </w:p>
    <w:p w14:paraId="7590893B" w14:textId="77777777" w:rsidR="004E14C2" w:rsidRDefault="004E14C2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14B732" w14:textId="660E5C5F" w:rsidR="005B4D65" w:rsidRDefault="00CB5944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="00860A6D">
        <w:rPr>
          <w:rFonts w:ascii="Arial" w:hAnsi="Arial" w:cs="Arial"/>
          <w:sz w:val="24"/>
          <w:szCs w:val="24"/>
        </w:rPr>
        <w:t xml:space="preserve">Strategic CIL considerations/conversations/ to note and be debated by Councillors at Working Party: </w:t>
      </w:r>
    </w:p>
    <w:p w14:paraId="67CA8B8D" w14:textId="394618A9" w:rsidR="004E14C2" w:rsidRDefault="003A04A5" w:rsidP="005A45F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 pavement improvements. Debate and update required for Working Party</w:t>
      </w:r>
    </w:p>
    <w:p w14:paraId="04E2C307" w14:textId="26AEDA35" w:rsidR="00AB24EF" w:rsidRDefault="00AB24EF" w:rsidP="005A45F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Norman Hill Playing Field: contact has been made with the Head Teacher of </w:t>
      </w:r>
      <w:proofErr w:type="spellStart"/>
      <w:r>
        <w:rPr>
          <w:rFonts w:ascii="Arial" w:hAnsi="Arial" w:cs="Arial"/>
          <w:sz w:val="24"/>
          <w:szCs w:val="24"/>
        </w:rPr>
        <w:t>Rednock</w:t>
      </w:r>
      <w:proofErr w:type="spellEnd"/>
      <w:r>
        <w:rPr>
          <w:rFonts w:ascii="Arial" w:hAnsi="Arial" w:cs="Arial"/>
          <w:sz w:val="24"/>
          <w:szCs w:val="24"/>
        </w:rPr>
        <w:t xml:space="preserve"> school</w:t>
      </w:r>
      <w:r w:rsidR="009C61B6">
        <w:rPr>
          <w:rFonts w:ascii="Arial" w:hAnsi="Arial" w:cs="Arial"/>
          <w:sz w:val="24"/>
          <w:szCs w:val="24"/>
        </w:rPr>
        <w:t xml:space="preserve">. Possible </w:t>
      </w:r>
      <w:r w:rsidR="00CD6749">
        <w:rPr>
          <w:rFonts w:ascii="Arial" w:hAnsi="Arial" w:cs="Arial"/>
          <w:sz w:val="24"/>
          <w:szCs w:val="24"/>
        </w:rPr>
        <w:t xml:space="preserve">future </w:t>
      </w:r>
      <w:r w:rsidR="009C61B6">
        <w:rPr>
          <w:rFonts w:ascii="Arial" w:hAnsi="Arial" w:cs="Arial"/>
          <w:sz w:val="24"/>
          <w:szCs w:val="24"/>
        </w:rPr>
        <w:t xml:space="preserve">funding for development for community sport facilities. Exploratory stage only. </w:t>
      </w:r>
    </w:p>
    <w:p w14:paraId="59F16C03" w14:textId="4F172A6F" w:rsidR="009C61B6" w:rsidRPr="005A45FA" w:rsidRDefault="0094261D" w:rsidP="005A45F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Royal British Legion Field: </w:t>
      </w:r>
      <w:r w:rsidR="00A63BE3">
        <w:rPr>
          <w:rFonts w:ascii="Arial" w:hAnsi="Arial" w:cs="Arial"/>
          <w:sz w:val="24"/>
          <w:szCs w:val="24"/>
        </w:rPr>
        <w:t xml:space="preserve">very </w:t>
      </w:r>
      <w:r w:rsidR="00D60A50">
        <w:rPr>
          <w:rFonts w:ascii="Arial" w:hAnsi="Arial" w:cs="Arial"/>
          <w:sz w:val="24"/>
          <w:szCs w:val="24"/>
        </w:rPr>
        <w:t xml:space="preserve">early discussions regarding </w:t>
      </w:r>
      <w:r w:rsidR="00A63BE3">
        <w:rPr>
          <w:rFonts w:ascii="Arial" w:hAnsi="Arial" w:cs="Arial"/>
          <w:sz w:val="24"/>
          <w:szCs w:val="24"/>
        </w:rPr>
        <w:t xml:space="preserve">existing and future ownership of this field. </w:t>
      </w:r>
    </w:p>
    <w:p w14:paraId="5D0C6438" w14:textId="77777777" w:rsidR="00C46657" w:rsidRPr="00F641EB" w:rsidRDefault="00C46657" w:rsidP="00543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46657" w:rsidRPr="00F641E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B073A" w14:textId="77777777" w:rsidR="00CE7F58" w:rsidRDefault="00CE7F58" w:rsidP="00A627E8">
      <w:pPr>
        <w:spacing w:after="0" w:line="240" w:lineRule="auto"/>
      </w:pPr>
      <w:r>
        <w:separator/>
      </w:r>
    </w:p>
  </w:endnote>
  <w:endnote w:type="continuationSeparator" w:id="0">
    <w:p w14:paraId="7DDEB485" w14:textId="77777777" w:rsidR="00CE7F58" w:rsidRDefault="00CE7F58" w:rsidP="00A6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EC7CA" w14:textId="77777777" w:rsidR="00CE7F58" w:rsidRDefault="00CE7F58" w:rsidP="00A627E8">
      <w:pPr>
        <w:spacing w:after="0" w:line="240" w:lineRule="auto"/>
      </w:pPr>
      <w:r>
        <w:separator/>
      </w:r>
    </w:p>
  </w:footnote>
  <w:footnote w:type="continuationSeparator" w:id="0">
    <w:p w14:paraId="5ED81113" w14:textId="77777777" w:rsidR="00CE7F58" w:rsidRDefault="00CE7F58" w:rsidP="00A6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C5D2" w14:textId="35A7E83A" w:rsidR="00A627E8" w:rsidRDefault="00A627E8" w:rsidP="00A627E8">
    <w:pPr>
      <w:pStyle w:val="Header"/>
      <w:jc w:val="center"/>
    </w:pPr>
    <w:r>
      <w:rPr>
        <w:noProof/>
      </w:rPr>
      <w:drawing>
        <wp:inline distT="0" distB="0" distL="0" distR="0" wp14:anchorId="0584BFA8" wp14:editId="2A9F19E7">
          <wp:extent cx="342900" cy="505443"/>
          <wp:effectExtent l="0" t="0" r="0" b="9525"/>
          <wp:docPr id="1" name="Picture 1" descr="A picture containing text, sign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63" cy="51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A73"/>
    <w:multiLevelType w:val="multilevel"/>
    <w:tmpl w:val="8C12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B1E3A"/>
    <w:multiLevelType w:val="hybridMultilevel"/>
    <w:tmpl w:val="B470C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41868"/>
    <w:multiLevelType w:val="hybridMultilevel"/>
    <w:tmpl w:val="9750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1531"/>
    <w:multiLevelType w:val="multilevel"/>
    <w:tmpl w:val="76AAB5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721D1441"/>
    <w:multiLevelType w:val="hybridMultilevel"/>
    <w:tmpl w:val="BD946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68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6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560377">
    <w:abstractNumId w:val="0"/>
  </w:num>
  <w:num w:numId="4" w16cid:durableId="249629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89136">
    <w:abstractNumId w:val="5"/>
  </w:num>
  <w:num w:numId="6" w16cid:durableId="136112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022A61"/>
    <w:rsid w:val="00052C2E"/>
    <w:rsid w:val="00064B90"/>
    <w:rsid w:val="000658D2"/>
    <w:rsid w:val="00071FD5"/>
    <w:rsid w:val="00082F19"/>
    <w:rsid w:val="000A1249"/>
    <w:rsid w:val="000A1BA7"/>
    <w:rsid w:val="000C2827"/>
    <w:rsid w:val="000E4BF3"/>
    <w:rsid w:val="000F60D8"/>
    <w:rsid w:val="00102239"/>
    <w:rsid w:val="00117CA2"/>
    <w:rsid w:val="00121C02"/>
    <w:rsid w:val="00131581"/>
    <w:rsid w:val="00143409"/>
    <w:rsid w:val="001578C6"/>
    <w:rsid w:val="00195149"/>
    <w:rsid w:val="001A4315"/>
    <w:rsid w:val="001C678E"/>
    <w:rsid w:val="001E5057"/>
    <w:rsid w:val="001F3DE7"/>
    <w:rsid w:val="002063B6"/>
    <w:rsid w:val="00234237"/>
    <w:rsid w:val="002353AB"/>
    <w:rsid w:val="00236A5E"/>
    <w:rsid w:val="00237A7B"/>
    <w:rsid w:val="0024787C"/>
    <w:rsid w:val="00251321"/>
    <w:rsid w:val="002533FD"/>
    <w:rsid w:val="0026189D"/>
    <w:rsid w:val="002907BA"/>
    <w:rsid w:val="00290EAD"/>
    <w:rsid w:val="002B0994"/>
    <w:rsid w:val="002F10E5"/>
    <w:rsid w:val="0030093F"/>
    <w:rsid w:val="00333D86"/>
    <w:rsid w:val="00357BCA"/>
    <w:rsid w:val="003658B1"/>
    <w:rsid w:val="00373C6B"/>
    <w:rsid w:val="00386E69"/>
    <w:rsid w:val="00397177"/>
    <w:rsid w:val="003973B7"/>
    <w:rsid w:val="00397459"/>
    <w:rsid w:val="0039764D"/>
    <w:rsid w:val="003A04A5"/>
    <w:rsid w:val="0040189A"/>
    <w:rsid w:val="00427ABA"/>
    <w:rsid w:val="004316CE"/>
    <w:rsid w:val="00431F09"/>
    <w:rsid w:val="00435CA1"/>
    <w:rsid w:val="00444BC9"/>
    <w:rsid w:val="0045596B"/>
    <w:rsid w:val="00485405"/>
    <w:rsid w:val="004962D5"/>
    <w:rsid w:val="004E1035"/>
    <w:rsid w:val="004E14C2"/>
    <w:rsid w:val="00500B10"/>
    <w:rsid w:val="005143C0"/>
    <w:rsid w:val="00514787"/>
    <w:rsid w:val="00516B84"/>
    <w:rsid w:val="0052220F"/>
    <w:rsid w:val="00543D72"/>
    <w:rsid w:val="00582C13"/>
    <w:rsid w:val="00583A81"/>
    <w:rsid w:val="005A45FA"/>
    <w:rsid w:val="005A5FD0"/>
    <w:rsid w:val="005B4D65"/>
    <w:rsid w:val="005C42CC"/>
    <w:rsid w:val="005C49CC"/>
    <w:rsid w:val="005C5B5F"/>
    <w:rsid w:val="005D6D3E"/>
    <w:rsid w:val="005F3073"/>
    <w:rsid w:val="0061579E"/>
    <w:rsid w:val="00630C63"/>
    <w:rsid w:val="00640FA5"/>
    <w:rsid w:val="006444EC"/>
    <w:rsid w:val="00662493"/>
    <w:rsid w:val="0067621B"/>
    <w:rsid w:val="00682A6E"/>
    <w:rsid w:val="00683D96"/>
    <w:rsid w:val="006A1EA8"/>
    <w:rsid w:val="006A6765"/>
    <w:rsid w:val="006C0A5D"/>
    <w:rsid w:val="006C285C"/>
    <w:rsid w:val="006E1101"/>
    <w:rsid w:val="006E67A7"/>
    <w:rsid w:val="006E7586"/>
    <w:rsid w:val="0071011D"/>
    <w:rsid w:val="00733AD0"/>
    <w:rsid w:val="007447EE"/>
    <w:rsid w:val="00776C4B"/>
    <w:rsid w:val="007B05FA"/>
    <w:rsid w:val="007B5910"/>
    <w:rsid w:val="007C187E"/>
    <w:rsid w:val="007D735C"/>
    <w:rsid w:val="007E2793"/>
    <w:rsid w:val="008070F2"/>
    <w:rsid w:val="00815DFE"/>
    <w:rsid w:val="00816F1C"/>
    <w:rsid w:val="00831ABF"/>
    <w:rsid w:val="008543AA"/>
    <w:rsid w:val="00860A6D"/>
    <w:rsid w:val="00865281"/>
    <w:rsid w:val="00866C98"/>
    <w:rsid w:val="00876E2C"/>
    <w:rsid w:val="008C4814"/>
    <w:rsid w:val="008C79BF"/>
    <w:rsid w:val="008F5EC8"/>
    <w:rsid w:val="00935201"/>
    <w:rsid w:val="00935A69"/>
    <w:rsid w:val="0094261D"/>
    <w:rsid w:val="009476EA"/>
    <w:rsid w:val="009C07BF"/>
    <w:rsid w:val="009C61B6"/>
    <w:rsid w:val="009C621E"/>
    <w:rsid w:val="009F4BC5"/>
    <w:rsid w:val="009F6C32"/>
    <w:rsid w:val="00A101B3"/>
    <w:rsid w:val="00A12D14"/>
    <w:rsid w:val="00A519A6"/>
    <w:rsid w:val="00A53C89"/>
    <w:rsid w:val="00A627E8"/>
    <w:rsid w:val="00A63BE3"/>
    <w:rsid w:val="00A75374"/>
    <w:rsid w:val="00A819D8"/>
    <w:rsid w:val="00A95EE5"/>
    <w:rsid w:val="00AB24EF"/>
    <w:rsid w:val="00AB33A5"/>
    <w:rsid w:val="00AB6B8B"/>
    <w:rsid w:val="00AB716B"/>
    <w:rsid w:val="00AC70B1"/>
    <w:rsid w:val="00AE1C82"/>
    <w:rsid w:val="00B238D7"/>
    <w:rsid w:val="00B37EA7"/>
    <w:rsid w:val="00B604A5"/>
    <w:rsid w:val="00B62B6A"/>
    <w:rsid w:val="00B729B2"/>
    <w:rsid w:val="00B83D7B"/>
    <w:rsid w:val="00B86486"/>
    <w:rsid w:val="00BA6F07"/>
    <w:rsid w:val="00BB3304"/>
    <w:rsid w:val="00BB3404"/>
    <w:rsid w:val="00BB6279"/>
    <w:rsid w:val="00BC1A54"/>
    <w:rsid w:val="00BC4228"/>
    <w:rsid w:val="00BD0381"/>
    <w:rsid w:val="00BD184B"/>
    <w:rsid w:val="00BE577F"/>
    <w:rsid w:val="00BF4E39"/>
    <w:rsid w:val="00BF5299"/>
    <w:rsid w:val="00C35A27"/>
    <w:rsid w:val="00C46657"/>
    <w:rsid w:val="00C5053D"/>
    <w:rsid w:val="00C8423A"/>
    <w:rsid w:val="00CB5944"/>
    <w:rsid w:val="00CC1878"/>
    <w:rsid w:val="00CD4222"/>
    <w:rsid w:val="00CD603E"/>
    <w:rsid w:val="00CD6749"/>
    <w:rsid w:val="00CE7F58"/>
    <w:rsid w:val="00D00EA0"/>
    <w:rsid w:val="00D05482"/>
    <w:rsid w:val="00D06765"/>
    <w:rsid w:val="00D0677D"/>
    <w:rsid w:val="00D1005F"/>
    <w:rsid w:val="00D100BD"/>
    <w:rsid w:val="00D547E1"/>
    <w:rsid w:val="00D60A50"/>
    <w:rsid w:val="00D72014"/>
    <w:rsid w:val="00D920CC"/>
    <w:rsid w:val="00DC34B4"/>
    <w:rsid w:val="00DD7087"/>
    <w:rsid w:val="00DE2429"/>
    <w:rsid w:val="00DF415D"/>
    <w:rsid w:val="00E068CE"/>
    <w:rsid w:val="00E4636E"/>
    <w:rsid w:val="00E52506"/>
    <w:rsid w:val="00E60FA8"/>
    <w:rsid w:val="00E66E21"/>
    <w:rsid w:val="00E8764B"/>
    <w:rsid w:val="00E92821"/>
    <w:rsid w:val="00EB4FE6"/>
    <w:rsid w:val="00EC4F18"/>
    <w:rsid w:val="00EE3C69"/>
    <w:rsid w:val="00EF1386"/>
    <w:rsid w:val="00F011BD"/>
    <w:rsid w:val="00F1631F"/>
    <w:rsid w:val="00F3365E"/>
    <w:rsid w:val="00F376F7"/>
    <w:rsid w:val="00F46AD7"/>
    <w:rsid w:val="00F641EB"/>
    <w:rsid w:val="00F72918"/>
    <w:rsid w:val="00F95C90"/>
    <w:rsid w:val="00FB0F31"/>
    <w:rsid w:val="00FE39FB"/>
    <w:rsid w:val="00FF0A9E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B603"/>
  <w15:docId w15:val="{D5261426-55BA-4E62-A278-ACFD3A27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1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5149"/>
    <w:pPr>
      <w:ind w:left="720"/>
    </w:pPr>
  </w:style>
  <w:style w:type="character" w:styleId="Emphasis">
    <w:name w:val="Emphasis"/>
    <w:basedOn w:val="DefaultParagraphFont"/>
    <w:uiPriority w:val="20"/>
    <w:qFormat/>
    <w:rsid w:val="00195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9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92821"/>
    <w:pPr>
      <w:spacing w:after="0" w:line="240" w:lineRule="auto"/>
    </w:pPr>
    <w:rPr>
      <w:lang w:eastAsia="en-GB"/>
    </w:rPr>
  </w:style>
  <w:style w:type="paragraph" w:customStyle="1" w:styleId="xmsolistparagraph">
    <w:name w:val="x_msolistparagraph"/>
    <w:basedOn w:val="Normal"/>
    <w:rsid w:val="00E92821"/>
    <w:pPr>
      <w:spacing w:after="0" w:line="240" w:lineRule="auto"/>
      <w:ind w:left="720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amparishcouncil.gov.uk/community-infrastructure-levy-c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Props1.xml><?xml version="1.0" encoding="utf-8"?>
<ds:datastoreItem xmlns:ds="http://schemas.openxmlformats.org/officeDocument/2006/customXml" ds:itemID="{5C5CB0D9-B74F-48FA-8048-2556A25BE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4531D-94E8-4440-A9A6-A74CFF101643}"/>
</file>

<file path=customXml/itemProps3.xml><?xml version="1.0" encoding="utf-8"?>
<ds:datastoreItem xmlns:ds="http://schemas.openxmlformats.org/officeDocument/2006/customXml" ds:itemID="{31D4331A-E13F-4291-B9CE-54982BABA5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Johanna Edwards</cp:lastModifiedBy>
  <cp:revision>156</cp:revision>
  <dcterms:created xsi:type="dcterms:W3CDTF">2024-03-13T15:09:00Z</dcterms:created>
  <dcterms:modified xsi:type="dcterms:W3CDTF">2024-03-28T12:58:00Z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