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29502" w14:textId="77777777" w:rsidR="002E14FD" w:rsidRPr="00280E35" w:rsidRDefault="002E14FD" w:rsidP="002E14FD">
      <w:pPr>
        <w:pStyle w:val="Body1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80E35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9629536" wp14:editId="49629537">
            <wp:extent cx="4686300" cy="68580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9629503" w14:textId="77777777" w:rsidR="002E14FD" w:rsidRPr="00280E35" w:rsidRDefault="002E14FD" w:rsidP="002E14FD">
      <w:pPr>
        <w:pStyle w:val="Body1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03DAE1" w14:textId="5A6BCC21" w:rsidR="00DB32F5" w:rsidRPr="00C32DF1" w:rsidRDefault="00DB32F5" w:rsidP="009E24B0">
      <w:pPr>
        <w:pStyle w:val="ListParagraph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32DF1">
        <w:rPr>
          <w:rFonts w:ascii="Tahoma" w:hAnsi="Tahoma" w:cs="Tahoma"/>
          <w:b/>
          <w:sz w:val="22"/>
          <w:szCs w:val="22"/>
          <w:u w:val="single"/>
        </w:rPr>
        <w:t>CAM PARISH COUNCIL</w:t>
      </w:r>
    </w:p>
    <w:p w14:paraId="275986F4" w14:textId="5168CBEE" w:rsidR="007B01A4" w:rsidRPr="00C32DF1" w:rsidRDefault="00033747" w:rsidP="00DB32F5">
      <w:pPr>
        <w:pStyle w:val="ListParagraph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MINUTES OF </w:t>
      </w:r>
      <w:r w:rsidR="00DB32F5" w:rsidRPr="00C32DF1">
        <w:rPr>
          <w:rFonts w:ascii="Tahoma" w:hAnsi="Tahoma" w:cs="Tahoma"/>
          <w:b/>
          <w:sz w:val="22"/>
          <w:szCs w:val="22"/>
          <w:u w:val="single"/>
        </w:rPr>
        <w:t xml:space="preserve">A MEETING OF THE PLANNING &amp; HIGHWAYS COMMITTEE ON </w:t>
      </w:r>
    </w:p>
    <w:p w14:paraId="2965BCA8" w14:textId="54791511" w:rsidR="00412052" w:rsidRDefault="00DB32F5" w:rsidP="00DB32F5">
      <w:pPr>
        <w:pStyle w:val="ListParagraph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32DF1">
        <w:rPr>
          <w:rFonts w:ascii="Tahoma" w:hAnsi="Tahoma" w:cs="Tahoma"/>
          <w:b/>
          <w:sz w:val="22"/>
          <w:szCs w:val="22"/>
          <w:u w:val="single"/>
        </w:rPr>
        <w:t xml:space="preserve">WEDNESDAY </w:t>
      </w:r>
      <w:r w:rsidR="002F067B">
        <w:rPr>
          <w:rFonts w:ascii="Tahoma" w:hAnsi="Tahoma" w:cs="Tahoma"/>
          <w:b/>
          <w:sz w:val="22"/>
          <w:szCs w:val="22"/>
          <w:u w:val="single"/>
        </w:rPr>
        <w:t>15 JANUARY</w:t>
      </w:r>
      <w:r w:rsidR="009E00A7" w:rsidRPr="00C32DF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AF7C72" w:rsidRPr="00C32DF1">
        <w:rPr>
          <w:rFonts w:ascii="Tahoma" w:hAnsi="Tahoma" w:cs="Tahoma"/>
          <w:b/>
          <w:sz w:val="22"/>
          <w:szCs w:val="22"/>
          <w:u w:val="single"/>
        </w:rPr>
        <w:t>20</w:t>
      </w:r>
      <w:r w:rsidR="002F067B">
        <w:rPr>
          <w:rFonts w:ascii="Tahoma" w:hAnsi="Tahoma" w:cs="Tahoma"/>
          <w:b/>
          <w:sz w:val="22"/>
          <w:szCs w:val="22"/>
          <w:u w:val="single"/>
        </w:rPr>
        <w:t>20</w:t>
      </w:r>
      <w:r w:rsidR="00AF7C72" w:rsidRPr="00C32DF1">
        <w:rPr>
          <w:rFonts w:ascii="Tahoma" w:hAnsi="Tahoma" w:cs="Tahoma"/>
          <w:b/>
          <w:sz w:val="22"/>
          <w:szCs w:val="22"/>
          <w:u w:val="single"/>
        </w:rPr>
        <w:t xml:space="preserve"> at 6.30pm </w:t>
      </w:r>
      <w:r w:rsidRPr="00C32DF1">
        <w:rPr>
          <w:rFonts w:ascii="Tahoma" w:hAnsi="Tahoma" w:cs="Tahoma"/>
          <w:b/>
          <w:sz w:val="22"/>
          <w:szCs w:val="22"/>
          <w:u w:val="single"/>
        </w:rPr>
        <w:t xml:space="preserve">at </w:t>
      </w:r>
    </w:p>
    <w:p w14:paraId="05F0CDC5" w14:textId="7E69516D" w:rsidR="00DB32F5" w:rsidRPr="00C32DF1" w:rsidRDefault="00DB32F5" w:rsidP="00DB32F5">
      <w:pPr>
        <w:pStyle w:val="ListParagraph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32DF1">
        <w:rPr>
          <w:rFonts w:ascii="Tahoma" w:hAnsi="Tahoma" w:cs="Tahoma"/>
          <w:b/>
          <w:sz w:val="22"/>
          <w:szCs w:val="22"/>
          <w:u w:val="single"/>
        </w:rPr>
        <w:t xml:space="preserve">CAM COUNCIL OFFICE, 4 NOEL LEE WAY </w:t>
      </w:r>
    </w:p>
    <w:p w14:paraId="06A7BFC3" w14:textId="3949190F" w:rsidR="0084085B" w:rsidRPr="00C32DF1" w:rsidRDefault="0084085B" w:rsidP="0084085B">
      <w:pPr>
        <w:pStyle w:val="Body1"/>
        <w:spacing w:after="0"/>
        <w:rPr>
          <w:rFonts w:ascii="Tahoma" w:hAnsi="Tahoma" w:cs="Tahoma"/>
          <w:b/>
          <w:szCs w:val="22"/>
        </w:rPr>
      </w:pPr>
    </w:p>
    <w:p w14:paraId="49629508" w14:textId="05FE2563" w:rsidR="002E14FD" w:rsidRPr="00C32DF1" w:rsidRDefault="00A074EC" w:rsidP="000D71AE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</w:rPr>
      </w:pPr>
      <w:r w:rsidRPr="00C32DF1">
        <w:rPr>
          <w:rFonts w:ascii="Tahoma" w:hAnsi="Tahoma" w:cs="Tahoma"/>
          <w:b/>
          <w:sz w:val="22"/>
          <w:szCs w:val="22"/>
        </w:rPr>
        <w:br/>
      </w:r>
      <w:r w:rsidR="002E14FD" w:rsidRPr="00C32DF1">
        <w:rPr>
          <w:rFonts w:ascii="Tahoma" w:hAnsi="Tahoma" w:cs="Tahoma"/>
          <w:sz w:val="22"/>
          <w:szCs w:val="22"/>
        </w:rPr>
        <w:t xml:space="preserve">NB Members of the public in attendance will be given the opportunity under Agenda item </w:t>
      </w:r>
      <w:r w:rsidR="00691FB8">
        <w:rPr>
          <w:rFonts w:ascii="Tahoma" w:hAnsi="Tahoma" w:cs="Tahoma"/>
          <w:sz w:val="22"/>
          <w:szCs w:val="22"/>
        </w:rPr>
        <w:t>3</w:t>
      </w:r>
      <w:r w:rsidR="002E14FD" w:rsidRPr="00C32DF1">
        <w:rPr>
          <w:rFonts w:ascii="Tahoma" w:hAnsi="Tahoma" w:cs="Tahoma"/>
          <w:sz w:val="22"/>
          <w:szCs w:val="22"/>
        </w:rPr>
        <w:t xml:space="preserve"> to address Committee on any issue on the agenda (max. total of 20 minutes, 5 minutes per person)</w:t>
      </w:r>
    </w:p>
    <w:p w14:paraId="49629509" w14:textId="77777777" w:rsidR="002E14FD" w:rsidRPr="00C32DF1" w:rsidRDefault="002E14FD" w:rsidP="002E14FD">
      <w:pPr>
        <w:pStyle w:val="Body1"/>
        <w:spacing w:after="0"/>
        <w:rPr>
          <w:rFonts w:ascii="Tahoma" w:hAnsi="Tahoma" w:cs="Tahoma"/>
          <w:szCs w:val="22"/>
        </w:rPr>
      </w:pPr>
    </w:p>
    <w:p w14:paraId="60BCE249" w14:textId="55D28A9A" w:rsidR="00191473" w:rsidRDefault="00191473" w:rsidP="00FE5A7A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Present: TG, BW, CC, SA</w:t>
      </w:r>
      <w:r w:rsidR="002F067B">
        <w:rPr>
          <w:rFonts w:ascii="Tahoma" w:hAnsi="Tahoma" w:cs="Tahoma"/>
          <w:b/>
          <w:sz w:val="22"/>
          <w:szCs w:val="22"/>
        </w:rPr>
        <w:t xml:space="preserve">, </w:t>
      </w:r>
      <w:r w:rsidR="002F067B">
        <w:rPr>
          <w:rFonts w:ascii="Tahoma" w:hAnsi="Tahoma" w:cs="Tahoma"/>
          <w:b/>
          <w:sz w:val="22"/>
          <w:szCs w:val="22"/>
        </w:rPr>
        <w:t>JS, BT</w:t>
      </w:r>
      <w:r>
        <w:rPr>
          <w:rFonts w:ascii="Tahoma" w:hAnsi="Tahoma" w:cs="Tahoma"/>
          <w:b/>
          <w:sz w:val="22"/>
          <w:szCs w:val="22"/>
        </w:rPr>
        <w:br/>
        <w:t xml:space="preserve">Apologies: </w:t>
      </w:r>
      <w:r w:rsidR="002F067B">
        <w:rPr>
          <w:rFonts w:ascii="Tahoma" w:hAnsi="Tahoma" w:cs="Tahoma"/>
          <w:b/>
          <w:sz w:val="22"/>
          <w:szCs w:val="22"/>
        </w:rPr>
        <w:t>MG</w:t>
      </w:r>
    </w:p>
    <w:p w14:paraId="6EFD98CA" w14:textId="11DB6696" w:rsidR="00191473" w:rsidRDefault="00191473" w:rsidP="00FE5A7A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28FB3CDE" w14:textId="569A5D25" w:rsidR="00191473" w:rsidRDefault="00191473" w:rsidP="00FE5A7A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 attendance: J Walkley (Clerk)</w:t>
      </w:r>
    </w:p>
    <w:p w14:paraId="01160143" w14:textId="77777777" w:rsidR="00191473" w:rsidRDefault="00191473" w:rsidP="00FE5A7A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40E6C67C" w14:textId="4941EC60" w:rsidR="00FE5A7A" w:rsidRPr="00191473" w:rsidRDefault="0084085B" w:rsidP="00FE5A7A">
      <w:pPr>
        <w:spacing w:line="276" w:lineRule="auto"/>
        <w:rPr>
          <w:rFonts w:ascii="Tahoma" w:hAnsi="Tahoma" w:cs="Tahoma"/>
          <w:b/>
          <w:sz w:val="22"/>
          <w:szCs w:val="22"/>
          <w:u w:val="single"/>
        </w:rPr>
      </w:pPr>
      <w:r w:rsidRPr="00191473">
        <w:rPr>
          <w:rFonts w:ascii="Tahoma" w:hAnsi="Tahoma" w:cs="Tahoma"/>
          <w:b/>
          <w:sz w:val="22"/>
          <w:szCs w:val="22"/>
          <w:u w:val="single"/>
        </w:rPr>
        <w:t>MINUTE</w:t>
      </w:r>
    </w:p>
    <w:p w14:paraId="4634821F" w14:textId="77777777" w:rsidR="00C70AF3" w:rsidRPr="00C32DF1" w:rsidRDefault="00C70AF3" w:rsidP="00FE5A7A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12892382" w14:textId="34EEEBB1" w:rsidR="00061BDC" w:rsidRPr="00554329" w:rsidRDefault="00DE2DD4" w:rsidP="002F067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ahoma" w:eastAsiaTheme="minorEastAsia" w:hAnsi="Tahoma" w:cs="Tahoma"/>
          <w:b/>
          <w:bCs/>
          <w:sz w:val="22"/>
          <w:szCs w:val="22"/>
        </w:rPr>
      </w:pPr>
      <w:r w:rsidRPr="00554329">
        <w:rPr>
          <w:rFonts w:ascii="Tahoma" w:eastAsiaTheme="minorEastAsia" w:hAnsi="Tahoma" w:cs="Tahoma"/>
          <w:b/>
          <w:bCs/>
          <w:sz w:val="22"/>
          <w:szCs w:val="22"/>
        </w:rPr>
        <w:t>To Receive and Accept Apologies for absence</w:t>
      </w:r>
      <w:r w:rsidR="00C14EC7">
        <w:rPr>
          <w:rFonts w:ascii="Tahoma" w:eastAsiaTheme="minorEastAsia" w:hAnsi="Tahoma" w:cs="Tahoma"/>
          <w:b/>
          <w:bCs/>
          <w:sz w:val="22"/>
          <w:szCs w:val="22"/>
        </w:rPr>
        <w:br/>
      </w:r>
      <w:r w:rsidR="00C14EC7" w:rsidRPr="00C14EC7">
        <w:rPr>
          <w:rFonts w:ascii="Tahoma" w:eastAsiaTheme="minorEastAsia" w:hAnsi="Tahoma" w:cs="Tahoma"/>
          <w:sz w:val="22"/>
          <w:szCs w:val="22"/>
        </w:rPr>
        <w:t>Apologies were received and accepted as above</w:t>
      </w:r>
      <w:r w:rsidR="00061BDC" w:rsidRPr="00C14EC7">
        <w:rPr>
          <w:rFonts w:ascii="Tahoma" w:eastAsiaTheme="minorEastAsia" w:hAnsi="Tahoma" w:cs="Tahoma"/>
          <w:sz w:val="22"/>
          <w:szCs w:val="22"/>
        </w:rPr>
        <w:br/>
      </w:r>
    </w:p>
    <w:p w14:paraId="653E93CF" w14:textId="1CB0E39D" w:rsidR="00191473" w:rsidRPr="00191473" w:rsidRDefault="00DE2DD4" w:rsidP="00191473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ahoma" w:eastAsiaTheme="minorEastAsia" w:hAnsi="Tahoma" w:cs="Tahoma"/>
          <w:b/>
          <w:bCs/>
          <w:sz w:val="22"/>
          <w:szCs w:val="22"/>
        </w:rPr>
      </w:pPr>
      <w:r w:rsidRPr="00C32DF1">
        <w:rPr>
          <w:rFonts w:ascii="Tahoma" w:eastAsiaTheme="minorEastAsia" w:hAnsi="Tahoma" w:cs="Tahoma"/>
          <w:b/>
          <w:bCs/>
          <w:sz w:val="22"/>
          <w:szCs w:val="22"/>
        </w:rPr>
        <w:t xml:space="preserve">To Receive Declarations of Interest </w:t>
      </w:r>
      <w:r w:rsidR="00410C4A" w:rsidRPr="00C32DF1">
        <w:rPr>
          <w:rFonts w:ascii="Tahoma" w:eastAsiaTheme="minorEastAsia" w:hAnsi="Tahoma" w:cs="Tahoma"/>
          <w:b/>
          <w:bCs/>
          <w:sz w:val="22"/>
          <w:szCs w:val="22"/>
        </w:rPr>
        <w:t xml:space="preserve">and </w:t>
      </w:r>
      <w:r w:rsidR="007D2EAD" w:rsidRPr="00C32DF1">
        <w:rPr>
          <w:rFonts w:ascii="Tahoma" w:eastAsiaTheme="minorEastAsia" w:hAnsi="Tahoma" w:cs="Tahoma"/>
          <w:b/>
          <w:bCs/>
          <w:sz w:val="22"/>
          <w:szCs w:val="22"/>
        </w:rPr>
        <w:t>R</w:t>
      </w:r>
      <w:r w:rsidRPr="00C32DF1">
        <w:rPr>
          <w:rFonts w:ascii="Tahoma" w:eastAsiaTheme="minorEastAsia" w:hAnsi="Tahoma" w:cs="Tahoma"/>
          <w:b/>
          <w:bCs/>
          <w:sz w:val="22"/>
          <w:szCs w:val="22"/>
        </w:rPr>
        <w:t>equests for dispensations</w:t>
      </w:r>
      <w:r w:rsidR="005D13E6" w:rsidRPr="00C32DF1">
        <w:rPr>
          <w:rFonts w:ascii="Tahoma" w:eastAsiaTheme="minorEastAsia" w:hAnsi="Tahoma" w:cs="Tahoma"/>
          <w:bCs/>
          <w:i/>
          <w:sz w:val="22"/>
          <w:szCs w:val="22"/>
        </w:rPr>
        <w:t xml:space="preserve"> </w:t>
      </w:r>
      <w:r w:rsidR="00C14EC7">
        <w:rPr>
          <w:rFonts w:ascii="Tahoma" w:eastAsiaTheme="minorEastAsia" w:hAnsi="Tahoma" w:cs="Tahoma"/>
          <w:bCs/>
          <w:i/>
          <w:sz w:val="22"/>
          <w:szCs w:val="22"/>
        </w:rPr>
        <w:br/>
      </w:r>
      <w:r w:rsidR="000349D7">
        <w:rPr>
          <w:rFonts w:ascii="Tahoma" w:eastAsiaTheme="minorEastAsia" w:hAnsi="Tahoma" w:cs="Tahoma"/>
          <w:bCs/>
          <w:iCs/>
          <w:sz w:val="22"/>
          <w:szCs w:val="22"/>
        </w:rPr>
        <w:t xml:space="preserve">TG - </w:t>
      </w:r>
      <w:r w:rsidR="00191473">
        <w:rPr>
          <w:rFonts w:ascii="Tahoma" w:eastAsiaTheme="minorEastAsia" w:hAnsi="Tahoma" w:cs="Tahoma"/>
          <w:bCs/>
          <w:iCs/>
          <w:sz w:val="22"/>
          <w:szCs w:val="22"/>
        </w:rPr>
        <w:t xml:space="preserve">Non prejudicial interest in </w:t>
      </w:r>
      <w:r w:rsidR="000349D7">
        <w:rPr>
          <w:rFonts w:ascii="Tahoma" w:eastAsiaTheme="minorEastAsia" w:hAnsi="Tahoma" w:cs="Tahoma"/>
          <w:bCs/>
          <w:iCs/>
          <w:sz w:val="22"/>
          <w:szCs w:val="22"/>
        </w:rPr>
        <w:t>Box Road</w:t>
      </w:r>
      <w:r w:rsidR="00191473">
        <w:rPr>
          <w:rFonts w:ascii="Tahoma" w:eastAsiaTheme="minorEastAsia" w:hAnsi="Tahoma" w:cs="Tahoma"/>
          <w:bCs/>
          <w:iCs/>
          <w:sz w:val="22"/>
          <w:szCs w:val="22"/>
        </w:rPr>
        <w:br/>
      </w:r>
    </w:p>
    <w:p w14:paraId="48FCFBA4" w14:textId="75A0A332" w:rsidR="00191473" w:rsidRPr="00191473" w:rsidRDefault="00DE2DD4" w:rsidP="00191473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ahoma" w:eastAsiaTheme="minorEastAsia" w:hAnsi="Tahoma" w:cs="Tahoma"/>
          <w:b/>
          <w:bCs/>
          <w:sz w:val="22"/>
          <w:szCs w:val="22"/>
        </w:rPr>
      </w:pPr>
      <w:r w:rsidRPr="00191473">
        <w:rPr>
          <w:rFonts w:ascii="Tahoma" w:eastAsiaTheme="minorEastAsia" w:hAnsi="Tahoma" w:cs="Tahoma"/>
          <w:b/>
          <w:bCs/>
          <w:snapToGrid w:val="0"/>
          <w:sz w:val="22"/>
          <w:szCs w:val="22"/>
        </w:rPr>
        <w:t>To receive any questions, statements or submissions from members of the public in attendance</w:t>
      </w:r>
      <w:r w:rsidR="00191473">
        <w:rPr>
          <w:rFonts w:ascii="Tahoma" w:eastAsiaTheme="minorEastAsia" w:hAnsi="Tahoma" w:cs="Tahoma"/>
          <w:b/>
          <w:bCs/>
          <w:snapToGrid w:val="0"/>
          <w:sz w:val="22"/>
          <w:szCs w:val="22"/>
        </w:rPr>
        <w:br/>
      </w:r>
      <w:r w:rsidR="00191473">
        <w:rPr>
          <w:rFonts w:ascii="Tahoma" w:eastAsiaTheme="minorEastAsia" w:hAnsi="Tahoma" w:cs="Tahoma"/>
          <w:snapToGrid w:val="0"/>
          <w:sz w:val="22"/>
          <w:szCs w:val="22"/>
        </w:rPr>
        <w:t>None received</w:t>
      </w:r>
      <w:r w:rsidR="00191473" w:rsidRPr="00191473">
        <w:rPr>
          <w:rFonts w:ascii="Tahoma" w:eastAsiaTheme="minorEastAsia" w:hAnsi="Tahoma" w:cs="Tahoma"/>
          <w:b/>
          <w:bCs/>
          <w:snapToGrid w:val="0"/>
          <w:sz w:val="22"/>
          <w:szCs w:val="22"/>
        </w:rPr>
        <w:br/>
      </w:r>
    </w:p>
    <w:p w14:paraId="0BF57153" w14:textId="12CB1E32" w:rsidR="0079222E" w:rsidRPr="00191473" w:rsidRDefault="0079222E" w:rsidP="00191473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ahoma" w:eastAsiaTheme="minorEastAsia" w:hAnsi="Tahoma" w:cs="Tahoma"/>
          <w:b/>
          <w:bCs/>
          <w:sz w:val="22"/>
          <w:szCs w:val="22"/>
        </w:rPr>
      </w:pPr>
      <w:r w:rsidRPr="00191473">
        <w:rPr>
          <w:rFonts w:ascii="Tahoma" w:eastAsiaTheme="minorEastAsia" w:hAnsi="Tahoma" w:cs="Tahoma"/>
          <w:b/>
          <w:bCs/>
          <w:sz w:val="22"/>
          <w:szCs w:val="22"/>
        </w:rPr>
        <w:t xml:space="preserve">To Approve and Sign Minutes of the meeting held </w:t>
      </w:r>
      <w:r w:rsidR="000349D7">
        <w:rPr>
          <w:rFonts w:ascii="Tahoma" w:eastAsiaTheme="minorEastAsia" w:hAnsi="Tahoma" w:cs="Tahoma"/>
          <w:b/>
          <w:bCs/>
          <w:sz w:val="22"/>
          <w:szCs w:val="22"/>
        </w:rPr>
        <w:t>December</w:t>
      </w:r>
      <w:r w:rsidRPr="00191473">
        <w:rPr>
          <w:rFonts w:ascii="Tahoma" w:eastAsiaTheme="minorEastAsia" w:hAnsi="Tahoma" w:cs="Tahoma"/>
          <w:b/>
          <w:bCs/>
          <w:sz w:val="22"/>
          <w:szCs w:val="22"/>
        </w:rPr>
        <w:t xml:space="preserve"> 2019 as a True and Correct Record </w:t>
      </w:r>
      <w:r w:rsidRPr="00191473">
        <w:rPr>
          <w:rFonts w:ascii="Tahoma" w:hAnsi="Tahoma" w:cs="Tahoma"/>
          <w:sz w:val="22"/>
          <w:szCs w:val="22"/>
        </w:rPr>
        <w:br/>
      </w:r>
      <w:r w:rsidR="00191473" w:rsidRPr="00191473">
        <w:rPr>
          <w:rFonts w:ascii="Tahoma" w:eastAsiaTheme="minorEastAsia" w:hAnsi="Tahoma" w:cs="Tahoma"/>
          <w:sz w:val="22"/>
          <w:szCs w:val="22"/>
        </w:rPr>
        <w:t>The minutes were accepted and signed as a true and correct record.</w:t>
      </w:r>
    </w:p>
    <w:p w14:paraId="620932CD" w14:textId="63E7F5DF" w:rsidR="0079222E" w:rsidRDefault="0079222E" w:rsidP="00191473">
      <w:pPr>
        <w:numPr>
          <w:ilvl w:val="0"/>
          <w:numId w:val="1"/>
        </w:numPr>
        <w:spacing w:after="200" w:line="276" w:lineRule="auto"/>
        <w:contextualSpacing/>
        <w:rPr>
          <w:rFonts w:ascii="Tahoma" w:hAnsi="Tahoma" w:cs="Tahoma"/>
          <w:b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 xml:space="preserve">To Note any Matters Arising from the Minutes and Not Covered by Agenda Items, (for Information Only). </w:t>
      </w:r>
      <w:r w:rsidR="00191473">
        <w:rPr>
          <w:rFonts w:ascii="Tahoma" w:eastAsiaTheme="minorEastAsia" w:hAnsi="Tahoma" w:cs="Tahoma"/>
          <w:b/>
          <w:bCs/>
          <w:sz w:val="22"/>
          <w:szCs w:val="22"/>
        </w:rPr>
        <w:br/>
      </w:r>
      <w:r w:rsidR="00191473">
        <w:rPr>
          <w:rFonts w:ascii="Tahoma" w:eastAsiaTheme="minorEastAsia" w:hAnsi="Tahoma" w:cs="Tahoma"/>
          <w:sz w:val="22"/>
          <w:szCs w:val="22"/>
        </w:rPr>
        <w:t>None raised</w:t>
      </w:r>
    </w:p>
    <w:p w14:paraId="60238ED2" w14:textId="77777777" w:rsidR="000349D7" w:rsidRPr="000349D7" w:rsidRDefault="0079222E" w:rsidP="000349D7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>To note new planning applications in the parish</w:t>
      </w:r>
    </w:p>
    <w:p w14:paraId="656E559B" w14:textId="77777777" w:rsidR="000349D7" w:rsidRPr="00B94A0F" w:rsidRDefault="002F067B" w:rsidP="000349D7">
      <w:pPr>
        <w:pStyle w:val="ListParagraph"/>
        <w:spacing w:after="200" w:line="276" w:lineRule="auto"/>
        <w:ind w:left="927"/>
        <w:contextualSpacing/>
        <w:rPr>
          <w:rStyle w:val="Hyperlink"/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br/>
      </w:r>
      <w:hyperlink r:id="rId12" w:history="1">
        <w:r w:rsidRPr="00B94A0F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>Two storey extension 375008-201872 </w:t>
        </w:r>
      </w:hyperlink>
    </w:p>
    <w:p w14:paraId="72C8E330" w14:textId="15BA6ADB" w:rsidR="002F067B" w:rsidRPr="00B94A0F" w:rsidRDefault="002F067B" w:rsidP="000349D7">
      <w:pPr>
        <w:pStyle w:val="ListParagraph"/>
        <w:spacing w:after="200" w:line="276" w:lineRule="auto"/>
        <w:ind w:left="927"/>
        <w:contextualSpacing/>
        <w:rPr>
          <w:rFonts w:ascii="Tahoma" w:hAnsi="Tahoma" w:cs="Tahoma"/>
          <w:sz w:val="20"/>
          <w:szCs w:val="20"/>
        </w:rPr>
      </w:pPr>
      <w:r w:rsidRPr="00B94A0F">
        <w:rPr>
          <w:rFonts w:ascii="Tahoma" w:hAnsi="Tahoma" w:cs="Tahoma"/>
          <w:sz w:val="20"/>
          <w:szCs w:val="20"/>
        </w:rPr>
        <w:t>11 Box Road Avenue Cam Gloucestershire GL11 5DN</w:t>
      </w:r>
      <w:r w:rsidRPr="00B94A0F">
        <w:rPr>
          <w:rFonts w:ascii="Tahoma" w:hAnsi="Tahoma" w:cs="Tahoma"/>
          <w:sz w:val="20"/>
          <w:szCs w:val="20"/>
        </w:rPr>
        <w:br/>
        <w:t>Ref. No: S.19/2731/HHOLD</w:t>
      </w:r>
      <w:r w:rsidR="000349D7" w:rsidRPr="00B94A0F">
        <w:rPr>
          <w:rFonts w:ascii="Tahoma" w:hAnsi="Tahoma" w:cs="Tahoma"/>
          <w:sz w:val="20"/>
          <w:szCs w:val="20"/>
        </w:rPr>
        <w:t xml:space="preserve"> – No Observations</w:t>
      </w:r>
    </w:p>
    <w:p w14:paraId="2BA22023" w14:textId="05B7AA9F" w:rsidR="000349D7" w:rsidRPr="00B94A0F" w:rsidRDefault="000349D7" w:rsidP="000349D7">
      <w:pPr>
        <w:pStyle w:val="ListParagraph"/>
        <w:spacing w:after="200" w:line="276" w:lineRule="auto"/>
        <w:ind w:left="927"/>
        <w:contextualSpacing/>
        <w:rPr>
          <w:rFonts w:ascii="Tahoma" w:hAnsi="Tahoma" w:cs="Tahoma"/>
          <w:sz w:val="20"/>
          <w:szCs w:val="20"/>
        </w:rPr>
      </w:pPr>
    </w:p>
    <w:p w14:paraId="56B21985" w14:textId="77777777" w:rsidR="000349D7" w:rsidRPr="00B94A0F" w:rsidRDefault="000349D7" w:rsidP="000349D7">
      <w:pPr>
        <w:pStyle w:val="ListParagraph"/>
        <w:spacing w:after="200" w:line="276" w:lineRule="auto"/>
        <w:ind w:left="927"/>
        <w:contextualSpacing/>
        <w:rPr>
          <w:rFonts w:ascii="Tahoma" w:hAnsi="Tahoma" w:cs="Tahoma"/>
          <w:i/>
          <w:iCs/>
          <w:sz w:val="20"/>
          <w:szCs w:val="20"/>
        </w:rPr>
      </w:pPr>
      <w:r w:rsidRPr="00B94A0F">
        <w:rPr>
          <w:rFonts w:ascii="Tahoma" w:hAnsi="Tahoma" w:cs="Tahoma"/>
          <w:i/>
          <w:iCs/>
          <w:sz w:val="20"/>
          <w:szCs w:val="20"/>
        </w:rPr>
        <w:t>Cllr Grocutt took not part in discussion or vote</w:t>
      </w:r>
    </w:p>
    <w:p w14:paraId="08FEC448" w14:textId="77777777" w:rsidR="000349D7" w:rsidRPr="00B94A0F" w:rsidRDefault="000349D7" w:rsidP="000349D7">
      <w:pPr>
        <w:pStyle w:val="ListParagraph"/>
        <w:spacing w:after="200" w:line="276" w:lineRule="auto"/>
        <w:ind w:left="927"/>
        <w:contextualSpacing/>
        <w:rPr>
          <w:rFonts w:ascii="Tahoma" w:hAnsi="Tahoma" w:cs="Tahoma"/>
          <w:i/>
          <w:iCs/>
          <w:sz w:val="20"/>
          <w:szCs w:val="20"/>
        </w:rPr>
      </w:pPr>
    </w:p>
    <w:p w14:paraId="675B697B" w14:textId="77777777" w:rsidR="000349D7" w:rsidRPr="00B94A0F" w:rsidRDefault="002F067B" w:rsidP="000349D7">
      <w:pPr>
        <w:pStyle w:val="ListParagraph"/>
        <w:spacing w:after="200" w:line="276" w:lineRule="auto"/>
        <w:ind w:left="927"/>
        <w:contextualSpacing/>
        <w:rPr>
          <w:rStyle w:val="Hyperlink"/>
          <w:rFonts w:ascii="Tahoma" w:hAnsi="Tahoma" w:cs="Tahoma"/>
          <w:b/>
          <w:bCs/>
          <w:color w:val="auto"/>
          <w:sz w:val="20"/>
          <w:szCs w:val="20"/>
        </w:rPr>
      </w:pPr>
      <w:r w:rsidRPr="00B94A0F">
        <w:rPr>
          <w:rFonts w:ascii="Tahoma" w:hAnsi="Tahoma" w:cs="Tahoma"/>
          <w:sz w:val="20"/>
          <w:szCs w:val="20"/>
        </w:rPr>
        <w:t xml:space="preserve"> </w:t>
      </w:r>
      <w:hyperlink r:id="rId13" w:history="1">
        <w:r w:rsidRPr="00B94A0F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>Single storey rear extension. (374472 - 199728) </w:t>
        </w:r>
      </w:hyperlink>
    </w:p>
    <w:p w14:paraId="20B5A536" w14:textId="77777777" w:rsidR="000349D7" w:rsidRPr="00B94A0F" w:rsidRDefault="002F067B" w:rsidP="000349D7">
      <w:pPr>
        <w:pStyle w:val="ListParagraph"/>
        <w:spacing w:after="200" w:line="276" w:lineRule="auto"/>
        <w:ind w:left="927"/>
        <w:contextualSpacing/>
        <w:rPr>
          <w:rFonts w:ascii="Tahoma" w:hAnsi="Tahoma" w:cs="Tahoma"/>
          <w:sz w:val="20"/>
          <w:szCs w:val="20"/>
        </w:rPr>
      </w:pPr>
      <w:r w:rsidRPr="00B94A0F">
        <w:rPr>
          <w:rFonts w:ascii="Tahoma" w:hAnsi="Tahoma" w:cs="Tahoma"/>
          <w:sz w:val="20"/>
          <w:szCs w:val="20"/>
        </w:rPr>
        <w:t>41 Tilsdown Close Cam Gloucestershire GL11 6HG</w:t>
      </w:r>
    </w:p>
    <w:p w14:paraId="52EC5CD2" w14:textId="280B2565" w:rsidR="002F067B" w:rsidRPr="00B94A0F" w:rsidRDefault="002F067B" w:rsidP="000349D7">
      <w:pPr>
        <w:pStyle w:val="ListParagraph"/>
        <w:spacing w:after="200" w:line="276" w:lineRule="auto"/>
        <w:ind w:left="927"/>
        <w:contextualSpacing/>
        <w:rPr>
          <w:rFonts w:ascii="Tahoma" w:hAnsi="Tahoma" w:cs="Tahoma"/>
          <w:sz w:val="20"/>
          <w:szCs w:val="20"/>
        </w:rPr>
      </w:pPr>
      <w:r w:rsidRPr="00B94A0F">
        <w:rPr>
          <w:rFonts w:ascii="Tahoma" w:hAnsi="Tahoma" w:cs="Tahoma"/>
          <w:sz w:val="20"/>
          <w:szCs w:val="20"/>
        </w:rPr>
        <w:t>Ref. No: S.19/2692/</w:t>
      </w:r>
      <w:proofErr w:type="gramStart"/>
      <w:r w:rsidRPr="00B94A0F">
        <w:rPr>
          <w:rFonts w:ascii="Tahoma" w:hAnsi="Tahoma" w:cs="Tahoma"/>
          <w:sz w:val="20"/>
          <w:szCs w:val="20"/>
        </w:rPr>
        <w:t>HHOLD </w:t>
      </w:r>
      <w:r w:rsidR="000349D7" w:rsidRPr="00B94A0F">
        <w:rPr>
          <w:rFonts w:ascii="Tahoma" w:hAnsi="Tahoma" w:cs="Tahoma"/>
          <w:sz w:val="20"/>
          <w:szCs w:val="20"/>
        </w:rPr>
        <w:t xml:space="preserve"> -</w:t>
      </w:r>
      <w:proofErr w:type="gramEnd"/>
      <w:r w:rsidR="000349D7" w:rsidRPr="00B94A0F">
        <w:rPr>
          <w:rFonts w:ascii="Tahoma" w:hAnsi="Tahoma" w:cs="Tahoma"/>
          <w:sz w:val="20"/>
          <w:szCs w:val="20"/>
        </w:rPr>
        <w:t xml:space="preserve"> No observations</w:t>
      </w:r>
    </w:p>
    <w:p w14:paraId="4EA66164" w14:textId="5FF32107" w:rsidR="000349D7" w:rsidRPr="00B94A0F" w:rsidRDefault="000349D7" w:rsidP="000349D7">
      <w:pPr>
        <w:pStyle w:val="ListParagraph"/>
        <w:spacing w:after="200" w:line="276" w:lineRule="auto"/>
        <w:ind w:left="927"/>
        <w:contextualSpacing/>
        <w:rPr>
          <w:rFonts w:ascii="Tahoma" w:hAnsi="Tahoma" w:cs="Tahoma"/>
          <w:sz w:val="20"/>
          <w:szCs w:val="20"/>
        </w:rPr>
      </w:pPr>
    </w:p>
    <w:p w14:paraId="0D46F25F" w14:textId="77777777" w:rsidR="000349D7" w:rsidRPr="00B94A0F" w:rsidRDefault="000349D7" w:rsidP="000349D7">
      <w:pPr>
        <w:pStyle w:val="ListParagraph"/>
        <w:spacing w:after="200" w:line="276" w:lineRule="auto"/>
        <w:ind w:left="927"/>
        <w:contextualSpacing/>
        <w:rPr>
          <w:rFonts w:ascii="Tahoma" w:hAnsi="Tahoma" w:cs="Tahoma"/>
          <w:sz w:val="20"/>
          <w:szCs w:val="20"/>
        </w:rPr>
      </w:pPr>
    </w:p>
    <w:p w14:paraId="5183BF5F" w14:textId="4DCE472B" w:rsidR="002F067B" w:rsidRPr="00B94A0F" w:rsidRDefault="002F067B" w:rsidP="002F067B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567"/>
        <w:rPr>
          <w:rFonts w:ascii="Tahoma" w:hAnsi="Tahoma" w:cs="Tahoma"/>
          <w:sz w:val="20"/>
          <w:szCs w:val="20"/>
        </w:rPr>
      </w:pPr>
      <w:hyperlink r:id="rId14" w:history="1">
        <w:r w:rsidRPr="00B94A0F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>Discharge of condition 19 (Section 1 of footway / cycleway along former railway line) of S.15/2804/OUT (375148 - 201237)</w:t>
        </w:r>
      </w:hyperlink>
    </w:p>
    <w:p w14:paraId="46517408" w14:textId="77777777" w:rsidR="002F067B" w:rsidRPr="00B94A0F" w:rsidRDefault="002F067B" w:rsidP="002F067B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567"/>
        <w:rPr>
          <w:rFonts w:ascii="Tahoma" w:hAnsi="Tahoma" w:cs="Tahoma"/>
          <w:sz w:val="20"/>
          <w:szCs w:val="20"/>
        </w:rPr>
      </w:pPr>
      <w:r w:rsidRPr="00B94A0F">
        <w:rPr>
          <w:rFonts w:ascii="Tahoma" w:hAnsi="Tahoma" w:cs="Tahoma"/>
          <w:sz w:val="20"/>
          <w:szCs w:val="20"/>
        </w:rPr>
        <w:t xml:space="preserve">Land North East </w:t>
      </w:r>
      <w:proofErr w:type="gramStart"/>
      <w:r w:rsidRPr="00B94A0F">
        <w:rPr>
          <w:rFonts w:ascii="Tahoma" w:hAnsi="Tahoma" w:cs="Tahoma"/>
          <w:sz w:val="20"/>
          <w:szCs w:val="20"/>
        </w:rPr>
        <w:t>Of</w:t>
      </w:r>
      <w:proofErr w:type="gramEnd"/>
      <w:r w:rsidRPr="00B94A0F">
        <w:rPr>
          <w:rFonts w:ascii="Tahoma" w:hAnsi="Tahoma" w:cs="Tahoma"/>
          <w:sz w:val="20"/>
          <w:szCs w:val="20"/>
        </w:rPr>
        <w:t xml:space="preserve"> Draycott Cam Gloucestershire</w:t>
      </w:r>
    </w:p>
    <w:p w14:paraId="3DDD2C8D" w14:textId="19EBD6CF" w:rsidR="002F067B" w:rsidRPr="00B94A0F" w:rsidRDefault="002F067B" w:rsidP="002F067B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567"/>
        <w:rPr>
          <w:rFonts w:ascii="Tahoma" w:hAnsi="Tahoma" w:cs="Tahoma"/>
          <w:sz w:val="20"/>
          <w:szCs w:val="20"/>
        </w:rPr>
      </w:pPr>
      <w:r w:rsidRPr="00B94A0F">
        <w:rPr>
          <w:rFonts w:ascii="Tahoma" w:hAnsi="Tahoma" w:cs="Tahoma"/>
          <w:sz w:val="20"/>
          <w:szCs w:val="20"/>
        </w:rPr>
        <w:t>Ref. No: S.19/2676/DISCON</w:t>
      </w:r>
      <w:r w:rsidR="000349D7" w:rsidRPr="00B94A0F">
        <w:rPr>
          <w:rFonts w:ascii="Tahoma" w:hAnsi="Tahoma" w:cs="Tahoma"/>
          <w:sz w:val="20"/>
          <w:szCs w:val="20"/>
        </w:rPr>
        <w:t xml:space="preserve"> – Support Application – The installation of the cycleway will improve connectivity and safety for all users </w:t>
      </w:r>
      <w:r w:rsidR="00E64CA9" w:rsidRPr="00B94A0F">
        <w:rPr>
          <w:rFonts w:ascii="Tahoma" w:hAnsi="Tahoma" w:cs="Tahoma"/>
          <w:sz w:val="20"/>
          <w:szCs w:val="20"/>
        </w:rPr>
        <w:t>when completed</w:t>
      </w:r>
      <w:r w:rsidR="000349D7" w:rsidRPr="00B94A0F">
        <w:rPr>
          <w:rFonts w:ascii="Tahoma" w:hAnsi="Tahoma" w:cs="Tahoma"/>
          <w:sz w:val="20"/>
          <w:szCs w:val="20"/>
        </w:rPr>
        <w:t xml:space="preserve">.  The aspiration to </w:t>
      </w:r>
      <w:r w:rsidR="00D1487F" w:rsidRPr="00B94A0F">
        <w:rPr>
          <w:rFonts w:ascii="Tahoma" w:hAnsi="Tahoma" w:cs="Tahoma"/>
          <w:sz w:val="20"/>
          <w:szCs w:val="20"/>
        </w:rPr>
        <w:t xml:space="preserve">cycleway </w:t>
      </w:r>
      <w:proofErr w:type="gramStart"/>
      <w:r w:rsidR="000349D7" w:rsidRPr="00B94A0F">
        <w:rPr>
          <w:rFonts w:ascii="Tahoma" w:hAnsi="Tahoma" w:cs="Tahoma"/>
          <w:sz w:val="20"/>
          <w:szCs w:val="20"/>
        </w:rPr>
        <w:t>link</w:t>
      </w:r>
      <w:proofErr w:type="gramEnd"/>
      <w:r w:rsidR="000349D7" w:rsidRPr="00B94A0F">
        <w:rPr>
          <w:rFonts w:ascii="Tahoma" w:hAnsi="Tahoma" w:cs="Tahoma"/>
          <w:sz w:val="20"/>
          <w:szCs w:val="20"/>
        </w:rPr>
        <w:t xml:space="preserve"> the centre of Cam to the train station is </w:t>
      </w:r>
      <w:r w:rsidR="00E64CA9" w:rsidRPr="00B94A0F">
        <w:rPr>
          <w:rFonts w:ascii="Tahoma" w:hAnsi="Tahoma" w:cs="Tahoma"/>
          <w:sz w:val="20"/>
          <w:szCs w:val="20"/>
        </w:rPr>
        <w:t>considered a</w:t>
      </w:r>
      <w:r w:rsidR="000349D7" w:rsidRPr="00B94A0F">
        <w:rPr>
          <w:rFonts w:ascii="Tahoma" w:hAnsi="Tahoma" w:cs="Tahoma"/>
          <w:sz w:val="20"/>
          <w:szCs w:val="20"/>
        </w:rPr>
        <w:t xml:space="preserve"> priority.</w:t>
      </w:r>
    </w:p>
    <w:p w14:paraId="6902E84C" w14:textId="390300AE" w:rsidR="002F067B" w:rsidRPr="00B94A0F" w:rsidRDefault="002F067B" w:rsidP="002F067B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ind w:left="567"/>
        <w:rPr>
          <w:rFonts w:ascii="Tahoma" w:hAnsi="Tahoma" w:cs="Tahoma"/>
          <w:sz w:val="20"/>
          <w:szCs w:val="20"/>
        </w:rPr>
      </w:pPr>
      <w:hyperlink r:id="rId15" w:history="1">
        <w:r w:rsidRPr="00B94A0F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>Erection of rear single storey extension to dwelling to provide utility area. Formation of retaining wall to rear garden. Resubmission S.19/0697/LBC - reduction in length of extension. </w:t>
        </w:r>
      </w:hyperlink>
      <w:r w:rsidRPr="00B94A0F">
        <w:rPr>
          <w:rFonts w:ascii="Tahoma" w:hAnsi="Tahoma" w:cs="Tahoma"/>
          <w:sz w:val="20"/>
          <w:szCs w:val="20"/>
        </w:rPr>
        <w:br/>
        <w:t>14 - 16 Tilsdown Gloucestershire GL11 5QL</w:t>
      </w:r>
      <w:r w:rsidRPr="00B94A0F">
        <w:rPr>
          <w:rFonts w:ascii="Tahoma" w:hAnsi="Tahoma" w:cs="Tahoma"/>
          <w:sz w:val="20"/>
          <w:szCs w:val="20"/>
        </w:rPr>
        <w:br/>
        <w:t>Ref. No: S.19/2648/LBC </w:t>
      </w:r>
      <w:r w:rsidR="009A440A" w:rsidRPr="00B94A0F">
        <w:rPr>
          <w:rFonts w:ascii="Tahoma" w:hAnsi="Tahoma" w:cs="Tahoma"/>
          <w:sz w:val="20"/>
          <w:szCs w:val="20"/>
        </w:rPr>
        <w:t xml:space="preserve">- </w:t>
      </w:r>
      <w:r w:rsidR="009641C9" w:rsidRPr="00B94A0F">
        <w:rPr>
          <w:rFonts w:ascii="Tahoma" w:hAnsi="Tahoma" w:cs="Tahoma"/>
          <w:sz w:val="20"/>
          <w:szCs w:val="20"/>
        </w:rPr>
        <w:t>No Observations</w:t>
      </w:r>
    </w:p>
    <w:p w14:paraId="2F96ABF6" w14:textId="09966D14" w:rsidR="002F067B" w:rsidRPr="00B94A0F" w:rsidRDefault="002F067B" w:rsidP="002F067B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ind w:left="567"/>
        <w:rPr>
          <w:rFonts w:ascii="Tahoma" w:hAnsi="Tahoma" w:cs="Tahoma"/>
          <w:sz w:val="20"/>
          <w:szCs w:val="20"/>
        </w:rPr>
      </w:pPr>
      <w:hyperlink r:id="rId16" w:history="1">
        <w:r w:rsidRPr="00B94A0F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>Discharge of condition 17 (continuous footway) on S.15/2804/OUT (375189 - 201773)</w:t>
        </w:r>
      </w:hyperlink>
      <w:r w:rsidRPr="00B94A0F">
        <w:rPr>
          <w:rFonts w:ascii="Tahoma" w:hAnsi="Tahoma" w:cs="Tahoma"/>
          <w:sz w:val="20"/>
          <w:szCs w:val="20"/>
        </w:rPr>
        <w:t>Parcel H1 Box Road Cam Gloucestershire</w:t>
      </w:r>
      <w:r w:rsidRPr="00B94A0F">
        <w:rPr>
          <w:rFonts w:ascii="Tahoma" w:hAnsi="Tahoma" w:cs="Tahoma"/>
          <w:sz w:val="20"/>
          <w:szCs w:val="20"/>
        </w:rPr>
        <w:br/>
        <w:t>Ref. No: S.19/2638/DISCON</w:t>
      </w:r>
      <w:r w:rsidR="009641C9" w:rsidRPr="00B94A0F">
        <w:rPr>
          <w:rFonts w:ascii="Tahoma" w:hAnsi="Tahoma" w:cs="Tahoma"/>
          <w:sz w:val="20"/>
          <w:szCs w:val="20"/>
        </w:rPr>
        <w:t xml:space="preserve"> </w:t>
      </w:r>
      <w:r w:rsidR="00227231" w:rsidRPr="00B94A0F">
        <w:rPr>
          <w:rFonts w:ascii="Tahoma" w:hAnsi="Tahoma" w:cs="Tahoma"/>
          <w:sz w:val="20"/>
          <w:szCs w:val="20"/>
        </w:rPr>
        <w:t>–</w:t>
      </w:r>
      <w:r w:rsidR="009641C9" w:rsidRPr="00B94A0F">
        <w:rPr>
          <w:rFonts w:ascii="Tahoma" w:hAnsi="Tahoma" w:cs="Tahoma"/>
          <w:sz w:val="20"/>
          <w:szCs w:val="20"/>
        </w:rPr>
        <w:t xml:space="preserve"> </w:t>
      </w:r>
      <w:r w:rsidR="00227231" w:rsidRPr="00B94A0F">
        <w:rPr>
          <w:rFonts w:ascii="Tahoma" w:hAnsi="Tahoma" w:cs="Tahoma"/>
          <w:sz w:val="20"/>
          <w:szCs w:val="20"/>
        </w:rPr>
        <w:t xml:space="preserve">Objection.  </w:t>
      </w:r>
      <w:r w:rsidR="00E43B0B" w:rsidRPr="00B94A0F">
        <w:rPr>
          <w:rFonts w:ascii="Tahoma" w:hAnsi="Tahoma" w:cs="Tahoma"/>
          <w:sz w:val="20"/>
          <w:szCs w:val="20"/>
        </w:rPr>
        <w:t>Designated f</w:t>
      </w:r>
      <w:r w:rsidR="00227231" w:rsidRPr="00B94A0F">
        <w:rPr>
          <w:rFonts w:ascii="Tahoma" w:hAnsi="Tahoma" w:cs="Tahoma"/>
          <w:sz w:val="20"/>
          <w:szCs w:val="20"/>
        </w:rPr>
        <w:t>ootpaths are requested throughout the site</w:t>
      </w:r>
      <w:r w:rsidR="000F1157" w:rsidRPr="00B94A0F">
        <w:rPr>
          <w:rFonts w:ascii="Tahoma" w:hAnsi="Tahoma" w:cs="Tahoma"/>
          <w:sz w:val="20"/>
          <w:szCs w:val="20"/>
        </w:rPr>
        <w:t xml:space="preserve"> </w:t>
      </w:r>
      <w:r w:rsidR="00926028" w:rsidRPr="00B94A0F">
        <w:rPr>
          <w:rFonts w:ascii="Tahoma" w:hAnsi="Tahoma" w:cs="Tahoma"/>
          <w:sz w:val="20"/>
          <w:szCs w:val="20"/>
        </w:rPr>
        <w:t xml:space="preserve">to </w:t>
      </w:r>
      <w:r w:rsidR="000C2A06" w:rsidRPr="00B94A0F">
        <w:rPr>
          <w:rFonts w:ascii="Tahoma" w:hAnsi="Tahoma" w:cs="Tahoma"/>
          <w:sz w:val="20"/>
          <w:szCs w:val="20"/>
        </w:rPr>
        <w:t>ensure</w:t>
      </w:r>
      <w:r w:rsidR="00926028" w:rsidRPr="00B94A0F">
        <w:rPr>
          <w:rFonts w:ascii="Tahoma" w:hAnsi="Tahoma" w:cs="Tahoma"/>
          <w:sz w:val="20"/>
          <w:szCs w:val="20"/>
        </w:rPr>
        <w:t xml:space="preserve"> safety of w</w:t>
      </w:r>
      <w:r w:rsidR="007E79A8" w:rsidRPr="00B94A0F">
        <w:rPr>
          <w:rFonts w:ascii="Tahoma" w:hAnsi="Tahoma" w:cs="Tahoma"/>
          <w:sz w:val="20"/>
          <w:szCs w:val="20"/>
        </w:rPr>
        <w:t>alkers</w:t>
      </w:r>
      <w:r w:rsidR="00E43B0B" w:rsidRPr="00B94A0F">
        <w:rPr>
          <w:rFonts w:ascii="Tahoma" w:hAnsi="Tahoma" w:cs="Tahoma"/>
          <w:sz w:val="20"/>
          <w:szCs w:val="20"/>
        </w:rPr>
        <w:t xml:space="preserve">.  </w:t>
      </w:r>
      <w:r w:rsidR="00115C43" w:rsidRPr="00B94A0F">
        <w:rPr>
          <w:rFonts w:ascii="Tahoma" w:hAnsi="Tahoma" w:cs="Tahoma"/>
          <w:sz w:val="20"/>
          <w:szCs w:val="20"/>
        </w:rPr>
        <w:t>Information to highlight d</w:t>
      </w:r>
      <w:r w:rsidR="000C2A06" w:rsidRPr="00B94A0F">
        <w:rPr>
          <w:rFonts w:ascii="Tahoma" w:hAnsi="Tahoma" w:cs="Tahoma"/>
          <w:sz w:val="20"/>
          <w:szCs w:val="20"/>
        </w:rPr>
        <w:t xml:space="preserve">esignation </w:t>
      </w:r>
      <w:r w:rsidR="00366C13" w:rsidRPr="00B94A0F">
        <w:rPr>
          <w:rFonts w:ascii="Tahoma" w:hAnsi="Tahoma" w:cs="Tahoma"/>
          <w:sz w:val="20"/>
          <w:szCs w:val="20"/>
        </w:rPr>
        <w:t xml:space="preserve">of footpaths into adjoining </w:t>
      </w:r>
      <w:r w:rsidR="00906034" w:rsidRPr="00B94A0F">
        <w:rPr>
          <w:rFonts w:ascii="Tahoma" w:hAnsi="Tahoma" w:cs="Tahoma"/>
          <w:sz w:val="20"/>
          <w:szCs w:val="20"/>
        </w:rPr>
        <w:t xml:space="preserve">developments should be noted to </w:t>
      </w:r>
      <w:r w:rsidR="00937D62" w:rsidRPr="00B94A0F">
        <w:rPr>
          <w:rFonts w:ascii="Tahoma" w:hAnsi="Tahoma" w:cs="Tahoma"/>
          <w:sz w:val="20"/>
          <w:szCs w:val="20"/>
        </w:rPr>
        <w:t xml:space="preserve">encourage </w:t>
      </w:r>
      <w:r w:rsidR="009C38DF" w:rsidRPr="00B94A0F">
        <w:rPr>
          <w:rFonts w:ascii="Tahoma" w:hAnsi="Tahoma" w:cs="Tahoma"/>
          <w:sz w:val="20"/>
          <w:szCs w:val="20"/>
        </w:rPr>
        <w:t>access and c</w:t>
      </w:r>
      <w:r w:rsidR="009C38DF" w:rsidRPr="00B94A0F">
        <w:rPr>
          <w:rFonts w:ascii="Tahoma" w:hAnsi="Tahoma" w:cs="Tahoma"/>
          <w:sz w:val="20"/>
          <w:szCs w:val="20"/>
        </w:rPr>
        <w:t>onnectivity</w:t>
      </w:r>
      <w:r w:rsidR="009C38DF" w:rsidRPr="00B94A0F">
        <w:rPr>
          <w:rFonts w:ascii="Tahoma" w:hAnsi="Tahoma" w:cs="Tahoma"/>
          <w:sz w:val="20"/>
          <w:szCs w:val="20"/>
        </w:rPr>
        <w:t xml:space="preserve"> between </w:t>
      </w:r>
      <w:r w:rsidR="00115C43" w:rsidRPr="00B94A0F">
        <w:rPr>
          <w:rFonts w:ascii="Tahoma" w:hAnsi="Tahoma" w:cs="Tahoma"/>
          <w:sz w:val="20"/>
          <w:szCs w:val="20"/>
        </w:rPr>
        <w:t xml:space="preserve">allocations </w:t>
      </w:r>
      <w:r w:rsidR="00C218D7" w:rsidRPr="00B94A0F">
        <w:rPr>
          <w:rFonts w:ascii="Tahoma" w:hAnsi="Tahoma" w:cs="Tahoma"/>
          <w:sz w:val="20"/>
          <w:szCs w:val="20"/>
        </w:rPr>
        <w:t xml:space="preserve">as per </w:t>
      </w:r>
      <w:r w:rsidR="006E5628" w:rsidRPr="00B94A0F">
        <w:rPr>
          <w:rFonts w:ascii="Tahoma" w:hAnsi="Tahoma" w:cs="Tahoma"/>
          <w:sz w:val="20"/>
          <w:szCs w:val="20"/>
        </w:rPr>
        <w:t>Cam</w:t>
      </w:r>
      <w:r w:rsidR="00C218D7" w:rsidRPr="00B94A0F">
        <w:rPr>
          <w:rFonts w:ascii="Tahoma" w:hAnsi="Tahoma" w:cs="Tahoma"/>
          <w:sz w:val="20"/>
          <w:szCs w:val="20"/>
        </w:rPr>
        <w:t xml:space="preserve"> emerging Neighbourhood plan.</w:t>
      </w:r>
    </w:p>
    <w:p w14:paraId="4DC61355" w14:textId="0127CA88" w:rsidR="00FF7FD3" w:rsidRPr="00B94A0F" w:rsidRDefault="00FF7FD3" w:rsidP="002F067B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ind w:left="567"/>
        <w:rPr>
          <w:rFonts w:ascii="Tahoma" w:hAnsi="Tahoma" w:cs="Tahoma"/>
          <w:sz w:val="20"/>
          <w:szCs w:val="20"/>
        </w:rPr>
      </w:pPr>
      <w:r w:rsidRPr="00B94A0F">
        <w:rPr>
          <w:rFonts w:ascii="Tahoma" w:hAnsi="Tahoma" w:cs="Tahoma"/>
          <w:sz w:val="20"/>
          <w:szCs w:val="20"/>
        </w:rPr>
        <w:t xml:space="preserve">Objection to </w:t>
      </w:r>
      <w:r w:rsidR="00DA4DFA" w:rsidRPr="00B94A0F">
        <w:rPr>
          <w:rFonts w:ascii="Tahoma" w:hAnsi="Tahoma" w:cs="Tahoma"/>
          <w:sz w:val="20"/>
          <w:szCs w:val="20"/>
        </w:rPr>
        <w:t>map showing mown grass footpath</w:t>
      </w:r>
      <w:r w:rsidR="009F2122" w:rsidRPr="00B94A0F">
        <w:rPr>
          <w:rFonts w:ascii="Tahoma" w:hAnsi="Tahoma" w:cs="Tahoma"/>
          <w:sz w:val="20"/>
          <w:szCs w:val="20"/>
        </w:rPr>
        <w:t xml:space="preserve"> </w:t>
      </w:r>
      <w:r w:rsidR="00D365E7" w:rsidRPr="00B94A0F">
        <w:rPr>
          <w:rFonts w:ascii="Tahoma" w:hAnsi="Tahoma" w:cs="Tahoma"/>
          <w:sz w:val="20"/>
          <w:szCs w:val="20"/>
        </w:rPr>
        <w:t>and inclusion of steps t</w:t>
      </w:r>
      <w:r w:rsidR="009F2122" w:rsidRPr="00B94A0F">
        <w:rPr>
          <w:rFonts w:ascii="Tahoma" w:hAnsi="Tahoma" w:cs="Tahoma"/>
          <w:sz w:val="20"/>
          <w:szCs w:val="20"/>
        </w:rPr>
        <w:t xml:space="preserve">o rear of site as per gabion wall application </w:t>
      </w:r>
      <w:r w:rsidR="00D365E7" w:rsidRPr="00B94A0F">
        <w:rPr>
          <w:rFonts w:ascii="Tahoma" w:hAnsi="Tahoma" w:cs="Tahoma"/>
          <w:sz w:val="20"/>
          <w:szCs w:val="20"/>
          <w:shd w:val="clear" w:color="auto" w:fill="FFFFFF"/>
        </w:rPr>
        <w:t>S.19/2503/FUL</w:t>
      </w:r>
    </w:p>
    <w:p w14:paraId="424FDBFA" w14:textId="3F616895" w:rsidR="002F067B" w:rsidRPr="00B94A0F" w:rsidRDefault="002F067B" w:rsidP="002F067B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ind w:left="567"/>
        <w:rPr>
          <w:rFonts w:ascii="Tahoma" w:hAnsi="Tahoma" w:cs="Tahoma"/>
          <w:sz w:val="20"/>
          <w:szCs w:val="20"/>
        </w:rPr>
      </w:pPr>
      <w:hyperlink r:id="rId17" w:history="1">
        <w:r w:rsidRPr="00B94A0F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>Discharge of conditions 3 (drainage), 4 (material), 5(boundary treatment), 6 (dust control) from permission S.19/1080/FUL 374807-200725</w:t>
        </w:r>
      </w:hyperlink>
      <w:r w:rsidRPr="00B94A0F">
        <w:rPr>
          <w:rFonts w:ascii="Tahoma" w:hAnsi="Tahoma" w:cs="Tahoma"/>
          <w:sz w:val="20"/>
          <w:szCs w:val="20"/>
        </w:rPr>
        <w:br/>
        <w:t>86 High Street Cam Glos GL11 5LH</w:t>
      </w:r>
      <w:r w:rsidRPr="00B94A0F">
        <w:rPr>
          <w:rFonts w:ascii="Tahoma" w:hAnsi="Tahoma" w:cs="Tahoma"/>
          <w:sz w:val="20"/>
          <w:szCs w:val="20"/>
        </w:rPr>
        <w:br/>
        <w:t>Ref. No: S.19/2620/DISCON </w:t>
      </w:r>
      <w:r w:rsidR="009B6689" w:rsidRPr="00B94A0F">
        <w:rPr>
          <w:rFonts w:ascii="Tahoma" w:hAnsi="Tahoma" w:cs="Tahoma"/>
          <w:sz w:val="20"/>
          <w:szCs w:val="20"/>
        </w:rPr>
        <w:t>–</w:t>
      </w:r>
      <w:r w:rsidR="00A73110" w:rsidRPr="00B94A0F">
        <w:rPr>
          <w:rFonts w:ascii="Tahoma" w:hAnsi="Tahoma" w:cs="Tahoma"/>
          <w:sz w:val="20"/>
          <w:szCs w:val="20"/>
        </w:rPr>
        <w:t xml:space="preserve"> </w:t>
      </w:r>
      <w:r w:rsidR="009B6689" w:rsidRPr="00B94A0F">
        <w:rPr>
          <w:rFonts w:ascii="Tahoma" w:hAnsi="Tahoma" w:cs="Tahoma"/>
          <w:sz w:val="20"/>
          <w:szCs w:val="20"/>
        </w:rPr>
        <w:t>No Observations</w:t>
      </w:r>
    </w:p>
    <w:p w14:paraId="0CB6D6F9" w14:textId="277B470C" w:rsidR="002F067B" w:rsidRPr="00B94A0F" w:rsidRDefault="002F067B" w:rsidP="002F067B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ind w:left="567"/>
        <w:rPr>
          <w:rFonts w:ascii="Tahoma" w:hAnsi="Tahoma" w:cs="Tahoma"/>
          <w:sz w:val="20"/>
          <w:szCs w:val="20"/>
        </w:rPr>
      </w:pPr>
      <w:hyperlink r:id="rId18" w:history="1">
        <w:r w:rsidRPr="00B94A0F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>Extension to garage and conversion, associated internal alterations (374728-200318) </w:t>
        </w:r>
      </w:hyperlink>
      <w:r w:rsidRPr="00B94A0F">
        <w:rPr>
          <w:rFonts w:ascii="Tahoma" w:hAnsi="Tahoma" w:cs="Tahoma"/>
          <w:sz w:val="20"/>
          <w:szCs w:val="20"/>
        </w:rPr>
        <w:br/>
        <w:t xml:space="preserve">1 St </w:t>
      </w:r>
      <w:proofErr w:type="spellStart"/>
      <w:r w:rsidRPr="00B94A0F">
        <w:rPr>
          <w:rFonts w:ascii="Tahoma" w:hAnsi="Tahoma" w:cs="Tahoma"/>
          <w:sz w:val="20"/>
          <w:szCs w:val="20"/>
        </w:rPr>
        <w:t>Bartholomews</w:t>
      </w:r>
      <w:proofErr w:type="spellEnd"/>
      <w:r w:rsidRPr="00B94A0F">
        <w:rPr>
          <w:rFonts w:ascii="Tahoma" w:hAnsi="Tahoma" w:cs="Tahoma"/>
          <w:sz w:val="20"/>
          <w:szCs w:val="20"/>
        </w:rPr>
        <w:t xml:space="preserve"> Close Cam Gloucestershire GL11 5US</w:t>
      </w:r>
      <w:r w:rsidRPr="00B94A0F">
        <w:rPr>
          <w:rFonts w:ascii="Tahoma" w:hAnsi="Tahoma" w:cs="Tahoma"/>
          <w:sz w:val="20"/>
          <w:szCs w:val="20"/>
        </w:rPr>
        <w:br/>
        <w:t>Ref. No: S.19/2604/HHOLD </w:t>
      </w:r>
      <w:r w:rsidR="009B6689" w:rsidRPr="00B94A0F">
        <w:rPr>
          <w:rFonts w:ascii="Tahoma" w:hAnsi="Tahoma" w:cs="Tahoma"/>
          <w:sz w:val="20"/>
          <w:szCs w:val="20"/>
        </w:rPr>
        <w:t>– No Observations</w:t>
      </w:r>
    </w:p>
    <w:p w14:paraId="5D61B711" w14:textId="2CAC2BD2" w:rsidR="002F067B" w:rsidRPr="00B94A0F" w:rsidRDefault="002F067B" w:rsidP="002F067B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ind w:left="567"/>
        <w:rPr>
          <w:rFonts w:ascii="Tahoma" w:hAnsi="Tahoma" w:cs="Tahoma"/>
          <w:sz w:val="20"/>
          <w:szCs w:val="20"/>
        </w:rPr>
      </w:pPr>
      <w:hyperlink r:id="rId19" w:history="1">
        <w:r w:rsidRPr="00B94A0F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 xml:space="preserve">The erection of a dwelling to the </w:t>
        </w:r>
        <w:r w:rsidRPr="00B94A0F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>i</w:t>
        </w:r>
        <w:r w:rsidRPr="00B94A0F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>m</w:t>
        </w:r>
        <w:r w:rsidRPr="00B94A0F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>m</w:t>
        </w:r>
        <w:r w:rsidRPr="00B94A0F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>ediate south of the existing property which occupies a corner plot at the southern end of a terrace (374333 - 199909) </w:t>
        </w:r>
      </w:hyperlink>
      <w:r w:rsidRPr="00B94A0F">
        <w:rPr>
          <w:rFonts w:ascii="Tahoma" w:hAnsi="Tahoma" w:cs="Tahoma"/>
          <w:sz w:val="20"/>
          <w:szCs w:val="20"/>
        </w:rPr>
        <w:br/>
        <w:t>Land At 1 Frederick Thomas Road Cam Gloucestershire</w:t>
      </w:r>
      <w:r w:rsidRPr="00B94A0F">
        <w:rPr>
          <w:rFonts w:ascii="Tahoma" w:hAnsi="Tahoma" w:cs="Tahoma"/>
          <w:sz w:val="20"/>
          <w:szCs w:val="20"/>
        </w:rPr>
        <w:br/>
        <w:t>Ref. No: S.19/2630/FUL</w:t>
      </w:r>
      <w:r w:rsidR="009B6689" w:rsidRPr="00B94A0F">
        <w:rPr>
          <w:rFonts w:ascii="Tahoma" w:hAnsi="Tahoma" w:cs="Tahoma"/>
          <w:sz w:val="20"/>
          <w:szCs w:val="20"/>
        </w:rPr>
        <w:t xml:space="preserve"> </w:t>
      </w:r>
      <w:r w:rsidR="00606B3B" w:rsidRPr="00B94A0F">
        <w:rPr>
          <w:rFonts w:ascii="Tahoma" w:hAnsi="Tahoma" w:cs="Tahoma"/>
          <w:sz w:val="20"/>
          <w:szCs w:val="20"/>
        </w:rPr>
        <w:t>–</w:t>
      </w:r>
      <w:r w:rsidR="009B6689" w:rsidRPr="00B94A0F">
        <w:rPr>
          <w:rFonts w:ascii="Tahoma" w:hAnsi="Tahoma" w:cs="Tahoma"/>
          <w:sz w:val="20"/>
          <w:szCs w:val="20"/>
        </w:rPr>
        <w:t xml:space="preserve"> </w:t>
      </w:r>
      <w:r w:rsidR="00606B3B" w:rsidRPr="00B94A0F">
        <w:rPr>
          <w:rFonts w:ascii="Tahoma" w:hAnsi="Tahoma" w:cs="Tahoma"/>
          <w:b/>
          <w:bCs/>
          <w:sz w:val="20"/>
          <w:szCs w:val="20"/>
        </w:rPr>
        <w:t>Objection</w:t>
      </w:r>
      <w:r w:rsidR="00606B3B" w:rsidRPr="00B94A0F">
        <w:rPr>
          <w:rFonts w:ascii="Tahoma" w:hAnsi="Tahoma" w:cs="Tahoma"/>
          <w:sz w:val="20"/>
          <w:szCs w:val="20"/>
        </w:rPr>
        <w:t xml:space="preserve">.  </w:t>
      </w:r>
    </w:p>
    <w:p w14:paraId="4D1EACC4" w14:textId="59743126" w:rsidR="005E4674" w:rsidRPr="00B94A0F" w:rsidRDefault="00425D89" w:rsidP="001A1896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ind w:left="567"/>
        <w:rPr>
          <w:rFonts w:ascii="Tahoma" w:hAnsi="Tahoma" w:cs="Tahoma"/>
          <w:sz w:val="20"/>
          <w:szCs w:val="20"/>
        </w:rPr>
      </w:pPr>
      <w:r w:rsidRPr="00B94A0F">
        <w:rPr>
          <w:rFonts w:ascii="Tahoma" w:hAnsi="Tahoma" w:cs="Tahoma"/>
          <w:sz w:val="20"/>
          <w:szCs w:val="20"/>
        </w:rPr>
        <w:t>Contrary to Stroud District Local Plan 2015 policy HC1</w:t>
      </w:r>
      <w:r w:rsidR="00AF4D1E" w:rsidRPr="00B94A0F">
        <w:rPr>
          <w:rFonts w:ascii="Tahoma" w:hAnsi="Tahoma" w:cs="Tahoma"/>
          <w:sz w:val="20"/>
          <w:szCs w:val="20"/>
        </w:rPr>
        <w:t xml:space="preserve"> - </w:t>
      </w:r>
      <w:r w:rsidR="001A1896" w:rsidRPr="00B94A0F">
        <w:rPr>
          <w:rFonts w:ascii="Tahoma" w:hAnsi="Tahoma" w:cs="Tahoma"/>
          <w:sz w:val="20"/>
          <w:szCs w:val="20"/>
        </w:rPr>
        <w:t>The proposed development would result in overdevelopment of the site. There are too many properties proposed for a site of this size</w:t>
      </w:r>
      <w:r w:rsidR="00664328" w:rsidRPr="00B94A0F">
        <w:rPr>
          <w:rFonts w:ascii="Tahoma" w:hAnsi="Tahoma" w:cs="Tahoma"/>
          <w:sz w:val="20"/>
          <w:szCs w:val="20"/>
        </w:rPr>
        <w:t>.</w:t>
      </w:r>
      <w:r w:rsidR="001A1896" w:rsidRPr="00B94A0F">
        <w:rPr>
          <w:rFonts w:ascii="Tahoma" w:hAnsi="Tahoma" w:cs="Tahoma"/>
          <w:sz w:val="20"/>
          <w:szCs w:val="20"/>
        </w:rPr>
        <w:t xml:space="preserve"> </w:t>
      </w:r>
      <w:r w:rsidR="00606B3B" w:rsidRPr="00B94A0F">
        <w:rPr>
          <w:rFonts w:ascii="Tahoma" w:hAnsi="Tahoma" w:cs="Tahoma"/>
          <w:sz w:val="20"/>
          <w:szCs w:val="20"/>
        </w:rPr>
        <w:br/>
      </w:r>
      <w:r w:rsidR="002167FE" w:rsidRPr="00B94A0F">
        <w:rPr>
          <w:rFonts w:ascii="Tahoma" w:hAnsi="Tahoma" w:cs="Tahoma"/>
          <w:sz w:val="20"/>
          <w:szCs w:val="20"/>
        </w:rPr>
        <w:t>Building forward of the street scene</w:t>
      </w:r>
      <w:r w:rsidR="00664328" w:rsidRPr="00B94A0F">
        <w:rPr>
          <w:rFonts w:ascii="Tahoma" w:hAnsi="Tahoma" w:cs="Tahoma"/>
          <w:sz w:val="20"/>
          <w:szCs w:val="20"/>
        </w:rPr>
        <w:t xml:space="preserve"> </w:t>
      </w:r>
      <w:r w:rsidR="00AF4D1E" w:rsidRPr="00B94A0F">
        <w:rPr>
          <w:rFonts w:ascii="Tahoma" w:hAnsi="Tahoma" w:cs="Tahoma"/>
          <w:sz w:val="20"/>
          <w:szCs w:val="20"/>
        </w:rPr>
        <w:t>would create</w:t>
      </w:r>
      <w:r w:rsidR="00664328" w:rsidRPr="00B94A0F">
        <w:rPr>
          <w:rFonts w:ascii="Tahoma" w:hAnsi="Tahoma" w:cs="Tahoma"/>
          <w:sz w:val="20"/>
          <w:szCs w:val="20"/>
        </w:rPr>
        <w:t xml:space="preserve"> a</w:t>
      </w:r>
      <w:r w:rsidR="00AF4D1E" w:rsidRPr="00B94A0F">
        <w:rPr>
          <w:rFonts w:ascii="Tahoma" w:hAnsi="Tahoma" w:cs="Tahoma"/>
          <w:sz w:val="20"/>
          <w:szCs w:val="20"/>
        </w:rPr>
        <w:t>n</w:t>
      </w:r>
      <w:r w:rsidR="00664328" w:rsidRPr="00B94A0F">
        <w:rPr>
          <w:rFonts w:ascii="Tahoma" w:hAnsi="Tahoma" w:cs="Tahoma"/>
          <w:sz w:val="20"/>
          <w:szCs w:val="20"/>
        </w:rPr>
        <w:t xml:space="preserve"> </w:t>
      </w:r>
      <w:r w:rsidR="008D3BD2" w:rsidRPr="00B94A0F">
        <w:rPr>
          <w:rFonts w:ascii="Tahoma" w:hAnsi="Tahoma" w:cs="Tahoma"/>
          <w:sz w:val="20"/>
          <w:szCs w:val="20"/>
        </w:rPr>
        <w:t>out of keeping development</w:t>
      </w:r>
      <w:r w:rsidR="00B94A0F" w:rsidRPr="00B94A0F">
        <w:rPr>
          <w:rFonts w:ascii="Tahoma" w:hAnsi="Tahoma" w:cs="Tahoma"/>
          <w:sz w:val="20"/>
          <w:szCs w:val="20"/>
        </w:rPr>
        <w:t xml:space="preserve"> </w:t>
      </w:r>
      <w:r w:rsidR="002167FE" w:rsidRPr="00B94A0F">
        <w:rPr>
          <w:rFonts w:ascii="Tahoma" w:hAnsi="Tahoma" w:cs="Tahoma"/>
          <w:sz w:val="20"/>
          <w:szCs w:val="20"/>
        </w:rPr>
        <w:br/>
      </w:r>
      <w:r w:rsidR="008D3BD2" w:rsidRPr="00B94A0F">
        <w:rPr>
          <w:rFonts w:ascii="Tahoma" w:hAnsi="Tahoma" w:cs="Tahoma"/>
          <w:sz w:val="20"/>
          <w:szCs w:val="20"/>
        </w:rPr>
        <w:t>Unacceptable a</w:t>
      </w:r>
      <w:r w:rsidR="00E15B1A" w:rsidRPr="00B94A0F">
        <w:rPr>
          <w:rFonts w:ascii="Tahoma" w:hAnsi="Tahoma" w:cs="Tahoma"/>
          <w:sz w:val="20"/>
          <w:szCs w:val="20"/>
        </w:rPr>
        <w:t>ccess for on-site parking</w:t>
      </w:r>
      <w:r w:rsidR="0086131D" w:rsidRPr="00B94A0F">
        <w:rPr>
          <w:rFonts w:ascii="Tahoma" w:hAnsi="Tahoma" w:cs="Tahoma"/>
          <w:sz w:val="20"/>
          <w:szCs w:val="20"/>
        </w:rPr>
        <w:t xml:space="preserve"> at corner location and </w:t>
      </w:r>
      <w:r w:rsidR="008D3BD2" w:rsidRPr="00B94A0F">
        <w:rPr>
          <w:rFonts w:ascii="Tahoma" w:hAnsi="Tahoma" w:cs="Tahoma"/>
          <w:sz w:val="20"/>
          <w:szCs w:val="20"/>
        </w:rPr>
        <w:t xml:space="preserve">concern for </w:t>
      </w:r>
      <w:r w:rsidR="0086131D" w:rsidRPr="00B94A0F">
        <w:rPr>
          <w:rFonts w:ascii="Tahoma" w:hAnsi="Tahoma" w:cs="Tahoma"/>
          <w:sz w:val="20"/>
          <w:szCs w:val="20"/>
        </w:rPr>
        <w:t>visibility Splay</w:t>
      </w:r>
      <w:r w:rsidR="008D3BD2" w:rsidRPr="00B94A0F">
        <w:rPr>
          <w:rFonts w:ascii="Tahoma" w:hAnsi="Tahoma" w:cs="Tahoma"/>
          <w:sz w:val="20"/>
          <w:szCs w:val="20"/>
        </w:rPr>
        <w:t xml:space="preserve"> in an area already highlighted with parking issues</w:t>
      </w:r>
    </w:p>
    <w:p w14:paraId="364AA9B7" w14:textId="77777777" w:rsidR="00425D89" w:rsidRPr="00B94A0F" w:rsidRDefault="001A1896" w:rsidP="001A1896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ind w:left="567"/>
        <w:rPr>
          <w:rFonts w:ascii="Tahoma" w:hAnsi="Tahoma" w:cs="Tahoma"/>
          <w:sz w:val="20"/>
          <w:szCs w:val="20"/>
        </w:rPr>
      </w:pPr>
      <w:r w:rsidRPr="00B94A0F">
        <w:rPr>
          <w:rFonts w:ascii="Tahoma" w:hAnsi="Tahoma" w:cs="Tahoma"/>
          <w:sz w:val="20"/>
          <w:szCs w:val="20"/>
        </w:rPr>
        <w:t xml:space="preserve">There is a lack of amenity space, with inadequate storage for wheelie bins, recycling boxes and bicycles. </w:t>
      </w:r>
    </w:p>
    <w:p w14:paraId="66925FA0" w14:textId="77777777" w:rsidR="00B94A0F" w:rsidRDefault="002F067B" w:rsidP="00B94A0F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ind w:left="567"/>
        <w:rPr>
          <w:rFonts w:ascii="Tahoma" w:hAnsi="Tahoma" w:cs="Tahoma"/>
          <w:sz w:val="20"/>
          <w:szCs w:val="20"/>
        </w:rPr>
      </w:pPr>
      <w:hyperlink r:id="rId20" w:history="1">
        <w:r w:rsidRPr="00B94A0F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>Erection of side extension replacing conservatory and garage (374933-199568) </w:t>
        </w:r>
      </w:hyperlink>
      <w:r w:rsidRPr="00B94A0F">
        <w:rPr>
          <w:rFonts w:ascii="Tahoma" w:hAnsi="Tahoma" w:cs="Tahoma"/>
          <w:noProof/>
          <w:sz w:val="20"/>
          <w:szCs w:val="20"/>
        </w:rPr>
        <w:br/>
      </w:r>
      <w:r w:rsidRPr="00B94A0F">
        <w:rPr>
          <w:rFonts w:ascii="Tahoma" w:hAnsi="Tahoma" w:cs="Tahoma"/>
          <w:sz w:val="20"/>
          <w:szCs w:val="20"/>
        </w:rPr>
        <w:t xml:space="preserve"> 3 Parkland Road Cam Gloucestershire GL11 5RP</w:t>
      </w:r>
      <w:r w:rsidRPr="00B94A0F">
        <w:rPr>
          <w:rFonts w:ascii="Tahoma" w:hAnsi="Tahoma" w:cs="Tahoma"/>
          <w:sz w:val="20"/>
          <w:szCs w:val="20"/>
        </w:rPr>
        <w:br/>
        <w:t>Ref. No: S.19/2596/HHOLD </w:t>
      </w:r>
      <w:r w:rsidR="00E63098" w:rsidRPr="00B94A0F">
        <w:rPr>
          <w:rFonts w:ascii="Tahoma" w:hAnsi="Tahoma" w:cs="Tahoma"/>
          <w:sz w:val="20"/>
          <w:szCs w:val="20"/>
        </w:rPr>
        <w:t>–</w:t>
      </w:r>
      <w:r w:rsidR="007A6B37" w:rsidRPr="00B94A0F">
        <w:rPr>
          <w:rFonts w:ascii="Tahoma" w:hAnsi="Tahoma" w:cs="Tahoma"/>
          <w:sz w:val="20"/>
          <w:szCs w:val="20"/>
        </w:rPr>
        <w:t xml:space="preserve"> </w:t>
      </w:r>
      <w:r w:rsidR="00E63098" w:rsidRPr="00B94A0F">
        <w:rPr>
          <w:rFonts w:ascii="Tahoma" w:hAnsi="Tahoma" w:cs="Tahoma"/>
          <w:sz w:val="20"/>
          <w:szCs w:val="20"/>
        </w:rPr>
        <w:t>No Observations</w:t>
      </w:r>
    </w:p>
    <w:p w14:paraId="3A324A61" w14:textId="186B73E4" w:rsidR="002F067B" w:rsidRPr="00B94A0F" w:rsidRDefault="002F067B" w:rsidP="00B94A0F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ind w:left="567"/>
        <w:rPr>
          <w:rFonts w:ascii="Tahoma" w:hAnsi="Tahoma" w:cs="Tahoma"/>
          <w:b/>
          <w:bCs/>
          <w:sz w:val="20"/>
          <w:szCs w:val="20"/>
          <w:u w:val="single"/>
        </w:rPr>
      </w:pPr>
      <w:hyperlink r:id="rId21" w:history="1">
        <w:r w:rsidRPr="00B94A0F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>Application for a Lawful Development Certificate for residential use (372437-200504) </w:t>
        </w:r>
      </w:hyperlink>
      <w:r w:rsidR="00B94A0F">
        <w:rPr>
          <w:rStyle w:val="Hyperlink"/>
          <w:rFonts w:ascii="Tahoma" w:hAnsi="Tahoma" w:cs="Tahoma"/>
          <w:b/>
          <w:bCs/>
          <w:color w:val="auto"/>
          <w:sz w:val="20"/>
          <w:szCs w:val="20"/>
        </w:rPr>
        <w:br/>
      </w:r>
      <w:proofErr w:type="spellStart"/>
      <w:r w:rsidRPr="00B94A0F">
        <w:rPr>
          <w:rFonts w:ascii="Tahoma" w:hAnsi="Tahoma" w:cs="Tahoma"/>
          <w:sz w:val="20"/>
          <w:szCs w:val="20"/>
        </w:rPr>
        <w:t>Hengaston</w:t>
      </w:r>
      <w:proofErr w:type="spellEnd"/>
      <w:r w:rsidRPr="00B94A0F">
        <w:rPr>
          <w:rFonts w:ascii="Tahoma" w:hAnsi="Tahoma" w:cs="Tahoma"/>
          <w:sz w:val="20"/>
          <w:szCs w:val="20"/>
        </w:rPr>
        <w:t xml:space="preserve"> Lodge Bristol Road Cam Gloucestershire GL11 5JE</w:t>
      </w:r>
      <w:r w:rsidRPr="00B94A0F">
        <w:rPr>
          <w:rFonts w:ascii="Tahoma" w:hAnsi="Tahoma" w:cs="Tahoma"/>
          <w:sz w:val="20"/>
          <w:szCs w:val="20"/>
        </w:rPr>
        <w:br/>
        <w:t>Ref. No: S.19/2603/CPE</w:t>
      </w:r>
      <w:r w:rsidR="00E63098" w:rsidRPr="00B94A0F">
        <w:rPr>
          <w:rFonts w:ascii="Tahoma" w:hAnsi="Tahoma" w:cs="Tahoma"/>
          <w:sz w:val="20"/>
          <w:szCs w:val="20"/>
        </w:rPr>
        <w:t xml:space="preserve"> </w:t>
      </w:r>
      <w:r w:rsidR="00C25675" w:rsidRPr="00B94A0F">
        <w:rPr>
          <w:rFonts w:ascii="Tahoma" w:hAnsi="Tahoma" w:cs="Tahoma"/>
          <w:sz w:val="20"/>
          <w:szCs w:val="20"/>
        </w:rPr>
        <w:t>–</w:t>
      </w:r>
      <w:r w:rsidR="00E63098" w:rsidRPr="00B94A0F">
        <w:rPr>
          <w:rFonts w:ascii="Tahoma" w:hAnsi="Tahoma" w:cs="Tahoma"/>
          <w:sz w:val="20"/>
          <w:szCs w:val="20"/>
        </w:rPr>
        <w:t xml:space="preserve"> </w:t>
      </w:r>
      <w:r w:rsidR="00E6222A" w:rsidRPr="00B94A0F">
        <w:rPr>
          <w:rFonts w:ascii="Tahoma" w:hAnsi="Tahoma" w:cs="Tahoma"/>
          <w:sz w:val="20"/>
          <w:szCs w:val="20"/>
        </w:rPr>
        <w:t>Objection</w:t>
      </w:r>
      <w:r w:rsidR="00C25675" w:rsidRPr="00B94A0F">
        <w:rPr>
          <w:rFonts w:ascii="Tahoma" w:hAnsi="Tahoma" w:cs="Tahoma"/>
          <w:sz w:val="20"/>
          <w:szCs w:val="20"/>
        </w:rPr>
        <w:t xml:space="preserve">.  </w:t>
      </w:r>
      <w:r w:rsidR="00672D67" w:rsidRPr="00B94A0F">
        <w:rPr>
          <w:rFonts w:ascii="Tahoma" w:hAnsi="Tahoma" w:cs="Tahoma"/>
          <w:sz w:val="20"/>
          <w:szCs w:val="20"/>
        </w:rPr>
        <w:t>No evidence as stated was available to the paris</w:t>
      </w:r>
      <w:r w:rsidR="00C05136" w:rsidRPr="00B94A0F">
        <w:rPr>
          <w:rFonts w:ascii="Tahoma" w:hAnsi="Tahoma" w:cs="Tahoma"/>
          <w:sz w:val="20"/>
          <w:szCs w:val="20"/>
        </w:rPr>
        <w:t xml:space="preserve">h to </w:t>
      </w:r>
      <w:r w:rsidR="002C4E21" w:rsidRPr="00B94A0F">
        <w:rPr>
          <w:rFonts w:ascii="Tahoma" w:hAnsi="Tahoma" w:cs="Tahoma"/>
          <w:sz w:val="20"/>
          <w:szCs w:val="20"/>
        </w:rPr>
        <w:t>inspect.</w:t>
      </w:r>
      <w:r w:rsidRPr="00B94A0F">
        <w:rPr>
          <w:rFonts w:ascii="Tahoma" w:hAnsi="Tahoma" w:cs="Tahoma"/>
          <w:sz w:val="20"/>
          <w:szCs w:val="20"/>
        </w:rPr>
        <w:br/>
      </w:r>
      <w:r w:rsidRPr="00B94A0F">
        <w:rPr>
          <w:rFonts w:ascii="Tahoma" w:hAnsi="Tahoma" w:cs="Tahoma"/>
          <w:sz w:val="20"/>
          <w:szCs w:val="20"/>
        </w:rPr>
        <w:br/>
      </w:r>
      <w:hyperlink r:id="rId22" w:history="1">
        <w:r w:rsidRPr="00B94A0F">
          <w:rPr>
            <w:rFonts w:ascii="Tahoma" w:hAnsi="Tahoma" w:cs="Tahoma"/>
            <w:b/>
            <w:bCs/>
            <w:sz w:val="20"/>
            <w:szCs w:val="20"/>
            <w:u w:val="single"/>
          </w:rPr>
          <w:t>Proposed Change of Use to C3 (</w:t>
        </w:r>
        <w:proofErr w:type="spellStart"/>
        <w:r w:rsidRPr="00B94A0F">
          <w:rPr>
            <w:rFonts w:ascii="Tahoma" w:hAnsi="Tahoma" w:cs="Tahoma"/>
            <w:b/>
            <w:bCs/>
            <w:sz w:val="20"/>
            <w:szCs w:val="20"/>
            <w:u w:val="single"/>
          </w:rPr>
          <w:t>Dwellinghouse</w:t>
        </w:r>
        <w:proofErr w:type="spellEnd"/>
        <w:r w:rsidRPr="00B94A0F">
          <w:rPr>
            <w:rFonts w:ascii="Tahoma" w:hAnsi="Tahoma" w:cs="Tahoma"/>
            <w:b/>
            <w:bCs/>
            <w:sz w:val="20"/>
            <w:szCs w:val="20"/>
            <w:u w:val="single"/>
          </w:rPr>
          <w:t>) and associated alterations / adaptations (374962 - 202093) </w:t>
        </w:r>
      </w:hyperlink>
      <w:r w:rsidRPr="00B94A0F">
        <w:rPr>
          <w:rFonts w:ascii="Tahoma" w:hAnsi="Tahoma" w:cs="Tahoma"/>
          <w:sz w:val="20"/>
          <w:szCs w:val="20"/>
        </w:rPr>
        <w:br/>
        <w:t>The Old Goods Shed Coaley Junction Cam Gloucestershire GL11 5DH</w:t>
      </w:r>
      <w:r w:rsidRPr="00B94A0F">
        <w:rPr>
          <w:rFonts w:ascii="Tahoma" w:hAnsi="Tahoma" w:cs="Tahoma"/>
          <w:sz w:val="20"/>
          <w:szCs w:val="20"/>
        </w:rPr>
        <w:br/>
        <w:t>Ref. No: S.19/2537/LBC</w:t>
      </w:r>
      <w:r w:rsidR="00E63098" w:rsidRPr="00B94A0F">
        <w:rPr>
          <w:rFonts w:ascii="Tahoma" w:hAnsi="Tahoma" w:cs="Tahoma"/>
          <w:sz w:val="20"/>
          <w:szCs w:val="20"/>
        </w:rPr>
        <w:t xml:space="preserve"> - No Observations</w:t>
      </w:r>
    </w:p>
    <w:p w14:paraId="365C4FDE" w14:textId="77777777" w:rsidR="002F067B" w:rsidRPr="00C32DF1" w:rsidRDefault="002F067B" w:rsidP="002F067B">
      <w:pPr>
        <w:numPr>
          <w:ilvl w:val="0"/>
          <w:numId w:val="1"/>
        </w:numPr>
        <w:spacing w:after="200" w:line="276" w:lineRule="auto"/>
        <w:contextualSpacing/>
        <w:rPr>
          <w:rFonts w:ascii="Tahoma" w:hAnsi="Tahoma" w:cs="Tahoma"/>
          <w:sz w:val="22"/>
          <w:szCs w:val="22"/>
        </w:rPr>
      </w:pPr>
      <w:r w:rsidRPr="00C32DF1">
        <w:rPr>
          <w:rFonts w:ascii="Tahoma" w:eastAsiaTheme="minorEastAsia" w:hAnsi="Tahoma" w:cs="Tahoma"/>
          <w:b/>
          <w:bCs/>
          <w:sz w:val="22"/>
          <w:szCs w:val="22"/>
        </w:rPr>
        <w:t xml:space="preserve">To note decisions in the parish </w:t>
      </w:r>
    </w:p>
    <w:p w14:paraId="0E70CF51" w14:textId="5FE04230" w:rsidR="002F067B" w:rsidRPr="00B94A0F" w:rsidRDefault="00B94A0F" w:rsidP="002F067B">
      <w:pPr>
        <w:spacing w:after="200" w:line="276" w:lineRule="auto"/>
        <w:ind w:left="927"/>
        <w:contextualSpacing/>
        <w:rPr>
          <w:rFonts w:ascii="Tahoma" w:eastAsiaTheme="minorEastAsia" w:hAnsi="Tahoma" w:cs="Tahoma"/>
          <w:bCs/>
          <w:iCs/>
          <w:sz w:val="22"/>
          <w:szCs w:val="22"/>
        </w:rPr>
      </w:pPr>
      <w:r w:rsidRPr="00B94A0F">
        <w:rPr>
          <w:rFonts w:ascii="Tahoma" w:eastAsiaTheme="minorEastAsia" w:hAnsi="Tahoma" w:cs="Tahoma"/>
          <w:bCs/>
          <w:iCs/>
          <w:sz w:val="22"/>
          <w:szCs w:val="22"/>
        </w:rPr>
        <w:t>Noted</w:t>
      </w:r>
    </w:p>
    <w:p w14:paraId="18CE1DD6" w14:textId="7B4E5AB5" w:rsidR="002F067B" w:rsidRPr="00742649" w:rsidRDefault="002F067B" w:rsidP="002F067B">
      <w:pPr>
        <w:pStyle w:val="address"/>
        <w:numPr>
          <w:ilvl w:val="0"/>
          <w:numId w:val="1"/>
        </w:numPr>
        <w:shd w:val="clear" w:color="auto" w:fill="FFFFFF"/>
        <w:spacing w:line="360" w:lineRule="atLeast"/>
        <w:contextualSpacing/>
        <w:rPr>
          <w:rFonts w:ascii="Tahoma" w:hAnsi="Tahoma" w:cs="Tahoma"/>
          <w:b/>
          <w:color w:val="000000"/>
          <w:sz w:val="22"/>
          <w:szCs w:val="22"/>
        </w:rPr>
      </w:pPr>
      <w:r w:rsidRPr="00C70AF3">
        <w:rPr>
          <w:rFonts w:ascii="Tahoma" w:eastAsiaTheme="minorEastAsia" w:hAnsi="Tahoma" w:cs="Tahoma"/>
          <w:b/>
          <w:bCs/>
          <w:sz w:val="22"/>
          <w:szCs w:val="22"/>
        </w:rPr>
        <w:t xml:space="preserve"> To note appeals or appeal decisions made within the parish</w:t>
      </w:r>
      <w:r w:rsidRPr="00C70AF3">
        <w:rPr>
          <w:rFonts w:ascii="Tahoma" w:hAnsi="Tahoma" w:cs="Tahoma"/>
          <w:sz w:val="22"/>
          <w:szCs w:val="22"/>
        </w:rPr>
        <w:t xml:space="preserve">. </w:t>
      </w:r>
      <w:r w:rsidR="00B94A0F">
        <w:rPr>
          <w:rFonts w:ascii="Tahoma" w:hAnsi="Tahoma" w:cs="Tahoma"/>
          <w:sz w:val="22"/>
          <w:szCs w:val="22"/>
        </w:rPr>
        <w:br/>
      </w:r>
      <w:r w:rsidR="00E97CC3">
        <w:rPr>
          <w:rFonts w:ascii="Tahoma" w:hAnsi="Tahoma" w:cs="Tahoma"/>
          <w:sz w:val="22"/>
          <w:szCs w:val="22"/>
        </w:rPr>
        <w:t>None raised</w:t>
      </w:r>
      <w:r>
        <w:rPr>
          <w:rFonts w:ascii="Tahoma" w:hAnsi="Tahoma" w:cs="Tahoma"/>
          <w:sz w:val="22"/>
          <w:szCs w:val="22"/>
        </w:rPr>
        <w:br/>
      </w:r>
    </w:p>
    <w:p w14:paraId="365B5231" w14:textId="56668028" w:rsidR="002F067B" w:rsidRPr="00C70AF3" w:rsidRDefault="002F067B" w:rsidP="002F067B">
      <w:pPr>
        <w:pStyle w:val="address"/>
        <w:numPr>
          <w:ilvl w:val="0"/>
          <w:numId w:val="1"/>
        </w:numPr>
        <w:shd w:val="clear" w:color="auto" w:fill="FFFFFF"/>
        <w:spacing w:line="360" w:lineRule="atLeast"/>
        <w:contextualSpacing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 xml:space="preserve">To </w:t>
      </w:r>
      <w:r w:rsidRPr="00C70AF3">
        <w:rPr>
          <w:rFonts w:ascii="Tahoma" w:eastAsiaTheme="minorEastAsia" w:hAnsi="Tahoma" w:cs="Tahoma"/>
          <w:b/>
          <w:bCs/>
          <w:sz w:val="22"/>
          <w:szCs w:val="22"/>
        </w:rPr>
        <w:t>note road closures in the par</w:t>
      </w:r>
      <w:r>
        <w:rPr>
          <w:rFonts w:ascii="Tahoma" w:eastAsiaTheme="minorEastAsia" w:hAnsi="Tahoma" w:cs="Tahoma"/>
          <w:b/>
          <w:bCs/>
          <w:sz w:val="22"/>
          <w:szCs w:val="22"/>
        </w:rPr>
        <w:t>ish</w:t>
      </w:r>
      <w:r w:rsidR="00E97CC3">
        <w:rPr>
          <w:rFonts w:ascii="Tahoma" w:eastAsiaTheme="minorEastAsia" w:hAnsi="Tahoma" w:cs="Tahoma"/>
          <w:b/>
          <w:bCs/>
          <w:sz w:val="22"/>
          <w:szCs w:val="22"/>
        </w:rPr>
        <w:br/>
      </w:r>
      <w:r w:rsidR="00E97CC3" w:rsidRPr="00E97CC3">
        <w:rPr>
          <w:rFonts w:ascii="Tahoma" w:eastAsiaTheme="minorEastAsia" w:hAnsi="Tahoma" w:cs="Tahoma"/>
          <w:sz w:val="22"/>
          <w:szCs w:val="22"/>
        </w:rPr>
        <w:t>None noted</w:t>
      </w:r>
      <w:r w:rsidRPr="00C70AF3">
        <w:rPr>
          <w:rFonts w:ascii="Tahoma" w:eastAsiaTheme="minorEastAsia" w:hAnsi="Tahoma" w:cs="Tahoma"/>
          <w:b/>
          <w:bCs/>
          <w:sz w:val="22"/>
          <w:szCs w:val="22"/>
        </w:rPr>
        <w:br/>
      </w:r>
    </w:p>
    <w:p w14:paraId="686CE529" w14:textId="798BD0C9" w:rsidR="002F067B" w:rsidRDefault="002F067B" w:rsidP="002F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contextualSpacing/>
        <w:rPr>
          <w:rFonts w:ascii="Tahoma" w:hAnsi="Tahoma" w:cs="Tahoma"/>
          <w:b/>
          <w:color w:val="000000"/>
          <w:sz w:val="22"/>
          <w:szCs w:val="22"/>
          <w:lang w:eastAsia="en-GB"/>
        </w:rPr>
      </w:pPr>
      <w:r w:rsidRPr="000F0EEB">
        <w:rPr>
          <w:rFonts w:ascii="Tahoma" w:hAnsi="Tahoma" w:cs="Tahoma"/>
          <w:b/>
          <w:color w:val="000000"/>
          <w:sz w:val="22"/>
          <w:szCs w:val="22"/>
          <w:lang w:eastAsia="en-GB"/>
        </w:rPr>
        <w:t xml:space="preserve">To discuss </w:t>
      </w:r>
      <w:r>
        <w:rPr>
          <w:rFonts w:ascii="Tahoma" w:hAnsi="Tahoma" w:cs="Tahoma"/>
          <w:b/>
          <w:color w:val="000000"/>
          <w:sz w:val="22"/>
          <w:szCs w:val="22"/>
          <w:lang w:eastAsia="en-GB"/>
        </w:rPr>
        <w:t xml:space="preserve">movement or re-fixing of </w:t>
      </w:r>
      <w:r w:rsidRPr="000F0EEB">
        <w:rPr>
          <w:rFonts w:ascii="Tahoma" w:hAnsi="Tahoma" w:cs="Tahoma"/>
          <w:b/>
          <w:color w:val="000000"/>
          <w:sz w:val="22"/>
          <w:szCs w:val="22"/>
          <w:lang w:eastAsia="en-GB"/>
        </w:rPr>
        <w:t xml:space="preserve">telephone box </w:t>
      </w:r>
      <w:r>
        <w:rPr>
          <w:rFonts w:ascii="Tahoma" w:hAnsi="Tahoma" w:cs="Tahoma"/>
          <w:b/>
          <w:color w:val="000000"/>
          <w:sz w:val="22"/>
          <w:szCs w:val="22"/>
          <w:lang w:eastAsia="en-GB"/>
        </w:rPr>
        <w:t>at Cam Green.</w:t>
      </w:r>
      <w:r w:rsidR="00E97CC3">
        <w:rPr>
          <w:rFonts w:ascii="Tahoma" w:hAnsi="Tahoma" w:cs="Tahoma"/>
          <w:b/>
          <w:color w:val="000000"/>
          <w:sz w:val="22"/>
          <w:szCs w:val="22"/>
          <w:lang w:eastAsia="en-GB"/>
        </w:rPr>
        <w:br/>
      </w:r>
      <w:r w:rsidR="00FC1EE1" w:rsidRPr="004C39CC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Deferred – Clerk to work with Cllr </w:t>
      </w:r>
      <w:r w:rsidR="004C39CC" w:rsidRPr="004C39CC">
        <w:rPr>
          <w:rFonts w:ascii="Tahoma" w:hAnsi="Tahoma" w:cs="Tahoma"/>
          <w:bCs/>
          <w:color w:val="000000"/>
          <w:sz w:val="22"/>
          <w:szCs w:val="22"/>
          <w:lang w:eastAsia="en-GB"/>
        </w:rPr>
        <w:t>MG</w:t>
      </w:r>
      <w:r w:rsidR="00FC1EE1" w:rsidRPr="004C39CC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 on proposal</w:t>
      </w:r>
      <w:r w:rsidR="004C39CC" w:rsidRPr="004C39CC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 for further meeting</w:t>
      </w:r>
      <w:r w:rsidRPr="004C39CC">
        <w:rPr>
          <w:rFonts w:ascii="Tahoma" w:hAnsi="Tahoma" w:cs="Tahoma"/>
          <w:bCs/>
          <w:color w:val="000000"/>
          <w:sz w:val="22"/>
          <w:szCs w:val="22"/>
          <w:lang w:eastAsia="en-GB"/>
        </w:rPr>
        <w:br/>
      </w:r>
    </w:p>
    <w:p w14:paraId="333CBDD6" w14:textId="3A153C7C" w:rsidR="003E6079" w:rsidRPr="00B97184" w:rsidRDefault="002F067B" w:rsidP="002F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contextualSpacing/>
        <w:rPr>
          <w:rFonts w:ascii="Tahoma" w:hAnsi="Tahoma" w:cs="Tahoma"/>
          <w:bCs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b/>
          <w:color w:val="000000"/>
          <w:sz w:val="22"/>
          <w:szCs w:val="22"/>
          <w:lang w:eastAsia="en-GB"/>
        </w:rPr>
        <w:t xml:space="preserve">To discuss/agree clearance of footway at strategic locations </w:t>
      </w:r>
      <w:r w:rsidR="004C39CC">
        <w:rPr>
          <w:rFonts w:ascii="Tahoma" w:hAnsi="Tahoma" w:cs="Tahoma"/>
          <w:b/>
          <w:color w:val="000000"/>
          <w:sz w:val="22"/>
          <w:szCs w:val="22"/>
          <w:lang w:eastAsia="en-GB"/>
        </w:rPr>
        <w:br/>
      </w:r>
      <w:r w:rsidR="004C39CC" w:rsidRPr="00B97184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It was RESOLVED to </w:t>
      </w:r>
      <w:r w:rsidR="00617CD5" w:rsidRPr="00B97184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complete siding work </w:t>
      </w:r>
      <w:r w:rsidR="0088790B" w:rsidRPr="00B97184">
        <w:rPr>
          <w:rFonts w:ascii="Tahoma" w:hAnsi="Tahoma" w:cs="Tahoma"/>
          <w:bCs/>
          <w:color w:val="000000"/>
          <w:sz w:val="22"/>
          <w:szCs w:val="22"/>
          <w:lang w:eastAsia="en-GB"/>
        </w:rPr>
        <w:t>(3 days allowance D R Howse/</w:t>
      </w:r>
      <w:proofErr w:type="spellStart"/>
      <w:r w:rsidR="0088790B" w:rsidRPr="00B97184">
        <w:rPr>
          <w:rFonts w:ascii="Tahoma" w:hAnsi="Tahoma" w:cs="Tahoma"/>
          <w:bCs/>
          <w:color w:val="000000"/>
          <w:sz w:val="22"/>
          <w:szCs w:val="22"/>
          <w:lang w:eastAsia="en-GB"/>
        </w:rPr>
        <w:t>Leyhill</w:t>
      </w:r>
      <w:proofErr w:type="spellEnd"/>
      <w:r w:rsidR="0088790B" w:rsidRPr="00B97184">
        <w:rPr>
          <w:rFonts w:ascii="Tahoma" w:hAnsi="Tahoma" w:cs="Tahoma"/>
          <w:bCs/>
          <w:color w:val="000000"/>
          <w:sz w:val="22"/>
          <w:szCs w:val="22"/>
          <w:lang w:eastAsia="en-GB"/>
        </w:rPr>
        <w:t>)</w:t>
      </w:r>
      <w:r w:rsidR="00617CD5" w:rsidRPr="00B97184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 </w:t>
      </w:r>
    </w:p>
    <w:p w14:paraId="34A03B0C" w14:textId="01A381DF" w:rsidR="002F067B" w:rsidRPr="00B97184" w:rsidRDefault="003E6079" w:rsidP="003E6079">
      <w:pPr>
        <w:shd w:val="clear" w:color="auto" w:fill="FFFFFF"/>
        <w:spacing w:before="100" w:beforeAutospacing="1" w:after="100" w:afterAutospacing="1" w:line="360" w:lineRule="atLeast"/>
        <w:ind w:left="927"/>
        <w:contextualSpacing/>
        <w:rPr>
          <w:rFonts w:ascii="Tahoma" w:hAnsi="Tahoma" w:cs="Tahoma"/>
          <w:bCs/>
          <w:color w:val="000000"/>
          <w:sz w:val="22"/>
          <w:szCs w:val="22"/>
          <w:lang w:eastAsia="en-GB"/>
        </w:rPr>
      </w:pPr>
      <w:r w:rsidRPr="00B97184">
        <w:rPr>
          <w:rFonts w:ascii="Tahoma" w:hAnsi="Tahoma" w:cs="Tahoma"/>
          <w:bCs/>
          <w:color w:val="000000"/>
          <w:sz w:val="22"/>
          <w:szCs w:val="22"/>
          <w:lang w:eastAsia="en-GB"/>
        </w:rPr>
        <w:t>Dursley Road</w:t>
      </w:r>
      <w:r w:rsidR="001A0AE5">
        <w:rPr>
          <w:rFonts w:ascii="Tahoma" w:hAnsi="Tahoma" w:cs="Tahoma"/>
          <w:bCs/>
          <w:color w:val="000000"/>
          <w:sz w:val="22"/>
          <w:szCs w:val="22"/>
          <w:lang w:eastAsia="en-GB"/>
        </w:rPr>
        <w:tab/>
      </w:r>
      <w:r w:rsidR="001A0AE5">
        <w:rPr>
          <w:rFonts w:ascii="Tahoma" w:hAnsi="Tahoma" w:cs="Tahoma"/>
          <w:bCs/>
          <w:color w:val="000000"/>
          <w:sz w:val="22"/>
          <w:szCs w:val="22"/>
          <w:lang w:eastAsia="en-GB"/>
        </w:rPr>
        <w:tab/>
      </w:r>
      <w:r w:rsidR="001A0AE5">
        <w:rPr>
          <w:rFonts w:ascii="Tahoma" w:hAnsi="Tahoma" w:cs="Tahoma"/>
          <w:bCs/>
          <w:color w:val="000000"/>
          <w:sz w:val="22"/>
          <w:szCs w:val="22"/>
          <w:lang w:eastAsia="en-GB"/>
        </w:rPr>
        <w:tab/>
      </w:r>
      <w:r w:rsidRPr="00B97184">
        <w:rPr>
          <w:rFonts w:ascii="Tahoma" w:hAnsi="Tahoma" w:cs="Tahoma"/>
          <w:bCs/>
          <w:color w:val="000000"/>
          <w:sz w:val="22"/>
          <w:szCs w:val="22"/>
          <w:lang w:eastAsia="en-GB"/>
        </w:rPr>
        <w:t>Tilsdown Road</w:t>
      </w:r>
      <w:r w:rsidR="001A0AE5">
        <w:rPr>
          <w:rFonts w:ascii="Tahoma" w:hAnsi="Tahoma" w:cs="Tahoma"/>
          <w:bCs/>
          <w:color w:val="000000"/>
          <w:sz w:val="22"/>
          <w:szCs w:val="22"/>
          <w:lang w:eastAsia="en-GB"/>
        </w:rPr>
        <w:tab/>
      </w:r>
      <w:r w:rsidR="001A0AE5">
        <w:rPr>
          <w:rFonts w:ascii="Tahoma" w:hAnsi="Tahoma" w:cs="Tahoma"/>
          <w:bCs/>
          <w:color w:val="000000"/>
          <w:sz w:val="22"/>
          <w:szCs w:val="22"/>
          <w:lang w:eastAsia="en-GB"/>
        </w:rPr>
        <w:tab/>
      </w:r>
      <w:r w:rsidR="001A0AE5">
        <w:rPr>
          <w:rFonts w:ascii="Tahoma" w:hAnsi="Tahoma" w:cs="Tahoma"/>
          <w:bCs/>
          <w:color w:val="000000"/>
          <w:sz w:val="22"/>
          <w:szCs w:val="22"/>
          <w:lang w:eastAsia="en-GB"/>
        </w:rPr>
        <w:tab/>
      </w:r>
      <w:r w:rsidRPr="00B97184">
        <w:rPr>
          <w:rFonts w:ascii="Tahoma" w:hAnsi="Tahoma" w:cs="Tahoma"/>
          <w:bCs/>
          <w:color w:val="000000"/>
          <w:sz w:val="22"/>
          <w:szCs w:val="22"/>
          <w:lang w:eastAsia="en-GB"/>
        </w:rPr>
        <w:t>Norman Hill</w:t>
      </w:r>
      <w:r w:rsidRPr="00B97184">
        <w:rPr>
          <w:rFonts w:ascii="Tahoma" w:hAnsi="Tahoma" w:cs="Tahoma"/>
          <w:bCs/>
          <w:color w:val="000000"/>
          <w:sz w:val="22"/>
          <w:szCs w:val="22"/>
          <w:lang w:eastAsia="en-GB"/>
        </w:rPr>
        <w:br/>
        <w:t>Everlands</w:t>
      </w:r>
      <w:r w:rsidR="001A0AE5">
        <w:rPr>
          <w:rFonts w:ascii="Tahoma" w:hAnsi="Tahoma" w:cs="Tahoma"/>
          <w:bCs/>
          <w:color w:val="000000"/>
          <w:sz w:val="22"/>
          <w:szCs w:val="22"/>
          <w:lang w:eastAsia="en-GB"/>
        </w:rPr>
        <w:tab/>
      </w:r>
      <w:r w:rsidR="001A0AE5">
        <w:rPr>
          <w:rFonts w:ascii="Tahoma" w:hAnsi="Tahoma" w:cs="Tahoma"/>
          <w:bCs/>
          <w:color w:val="000000"/>
          <w:sz w:val="22"/>
          <w:szCs w:val="22"/>
          <w:lang w:eastAsia="en-GB"/>
        </w:rPr>
        <w:tab/>
      </w:r>
      <w:r w:rsidR="001A0AE5">
        <w:rPr>
          <w:rFonts w:ascii="Tahoma" w:hAnsi="Tahoma" w:cs="Tahoma"/>
          <w:bCs/>
          <w:color w:val="000000"/>
          <w:sz w:val="22"/>
          <w:szCs w:val="22"/>
          <w:lang w:eastAsia="en-GB"/>
        </w:rPr>
        <w:tab/>
      </w:r>
      <w:r w:rsidR="001A0AE5">
        <w:rPr>
          <w:rFonts w:ascii="Tahoma" w:hAnsi="Tahoma" w:cs="Tahoma"/>
          <w:bCs/>
          <w:color w:val="000000"/>
          <w:sz w:val="22"/>
          <w:szCs w:val="22"/>
          <w:lang w:eastAsia="en-GB"/>
        </w:rPr>
        <w:tab/>
      </w:r>
      <w:r w:rsidRPr="00B97184">
        <w:rPr>
          <w:rFonts w:ascii="Tahoma" w:hAnsi="Tahoma" w:cs="Tahoma"/>
          <w:bCs/>
          <w:color w:val="000000"/>
          <w:sz w:val="22"/>
          <w:szCs w:val="22"/>
          <w:lang w:eastAsia="en-GB"/>
        </w:rPr>
        <w:t>Box Road</w:t>
      </w:r>
      <w:r w:rsidR="002F067B" w:rsidRPr="00B97184">
        <w:rPr>
          <w:rFonts w:ascii="Tahoma" w:hAnsi="Tahoma" w:cs="Tahoma"/>
          <w:bCs/>
          <w:color w:val="000000"/>
          <w:sz w:val="22"/>
          <w:szCs w:val="22"/>
          <w:lang w:eastAsia="en-GB"/>
        </w:rPr>
        <w:br/>
      </w:r>
    </w:p>
    <w:p w14:paraId="145B6EAC" w14:textId="320239CA" w:rsidR="00B97184" w:rsidRPr="000F0EEB" w:rsidRDefault="00B97184" w:rsidP="003E6079">
      <w:pPr>
        <w:shd w:val="clear" w:color="auto" w:fill="FFFFFF"/>
        <w:spacing w:before="100" w:beforeAutospacing="1" w:after="100" w:afterAutospacing="1" w:line="360" w:lineRule="atLeast"/>
        <w:ind w:left="927"/>
        <w:contextualSpacing/>
        <w:rPr>
          <w:rFonts w:ascii="Tahoma" w:hAnsi="Tahoma" w:cs="Tahoma"/>
          <w:b/>
          <w:color w:val="000000"/>
          <w:sz w:val="22"/>
          <w:szCs w:val="22"/>
          <w:lang w:eastAsia="en-GB"/>
        </w:rPr>
      </w:pPr>
      <w:r w:rsidRPr="00B97184">
        <w:rPr>
          <w:rFonts w:ascii="Tahoma" w:hAnsi="Tahoma" w:cs="Tahoma"/>
          <w:bCs/>
          <w:color w:val="000000"/>
          <w:sz w:val="22"/>
          <w:szCs w:val="22"/>
          <w:lang w:eastAsia="en-GB"/>
        </w:rPr>
        <w:t>Works to Blind Lane- report to highways</w:t>
      </w:r>
      <w:r>
        <w:rPr>
          <w:rFonts w:ascii="Tahoma" w:hAnsi="Tahoma" w:cs="Tahoma"/>
          <w:b/>
          <w:color w:val="000000"/>
          <w:sz w:val="22"/>
          <w:szCs w:val="22"/>
          <w:lang w:eastAsia="en-GB"/>
        </w:rPr>
        <w:br/>
      </w:r>
    </w:p>
    <w:p w14:paraId="5478504E" w14:textId="77777777" w:rsidR="008223D7" w:rsidRPr="00191D70" w:rsidRDefault="002F067B" w:rsidP="002F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contextualSpacing/>
        <w:rPr>
          <w:rFonts w:ascii="Tahoma" w:hAnsi="Tahoma" w:cs="Tahoma"/>
          <w:bCs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b/>
          <w:color w:val="000000"/>
          <w:sz w:val="22"/>
          <w:szCs w:val="22"/>
          <w:lang w:eastAsia="en-GB"/>
        </w:rPr>
        <w:t xml:space="preserve">To </w:t>
      </w:r>
      <w:r w:rsidRPr="00C32DF1">
        <w:rPr>
          <w:rFonts w:ascii="Tahoma" w:hAnsi="Tahoma" w:cs="Tahoma"/>
          <w:b/>
          <w:color w:val="000000"/>
          <w:sz w:val="22"/>
          <w:szCs w:val="22"/>
          <w:lang w:eastAsia="en-GB"/>
        </w:rPr>
        <w:t xml:space="preserve">receive update on issues </w:t>
      </w:r>
      <w:r>
        <w:rPr>
          <w:rFonts w:ascii="Tahoma" w:hAnsi="Tahoma" w:cs="Tahoma"/>
          <w:b/>
          <w:color w:val="000000"/>
          <w:sz w:val="22"/>
          <w:szCs w:val="22"/>
          <w:lang w:eastAsia="en-GB"/>
        </w:rPr>
        <w:t xml:space="preserve">related to </w:t>
      </w:r>
      <w:r w:rsidRPr="00C32DF1">
        <w:rPr>
          <w:rFonts w:ascii="Tahoma" w:hAnsi="Tahoma" w:cs="Tahoma"/>
          <w:b/>
          <w:color w:val="000000"/>
          <w:sz w:val="22"/>
          <w:szCs w:val="22"/>
          <w:lang w:eastAsia="en-GB"/>
        </w:rPr>
        <w:t>Parking at Cam Train Stat</w:t>
      </w:r>
      <w:r>
        <w:rPr>
          <w:rFonts w:ascii="Tahoma" w:hAnsi="Tahoma" w:cs="Tahoma"/>
          <w:b/>
          <w:color w:val="000000"/>
          <w:sz w:val="22"/>
          <w:szCs w:val="22"/>
          <w:lang w:eastAsia="en-GB"/>
        </w:rPr>
        <w:t>ion and Box Road traffic improvements.</w:t>
      </w:r>
      <w:r w:rsidR="002C79C9">
        <w:rPr>
          <w:rFonts w:ascii="Tahoma" w:hAnsi="Tahoma" w:cs="Tahoma"/>
          <w:b/>
          <w:color w:val="000000"/>
          <w:sz w:val="22"/>
          <w:szCs w:val="22"/>
          <w:lang w:eastAsia="en-GB"/>
        </w:rPr>
        <w:br/>
      </w:r>
      <w:r w:rsidR="002C79C9">
        <w:rPr>
          <w:rFonts w:ascii="Tahoma" w:hAnsi="Tahoma" w:cs="Tahoma"/>
          <w:b/>
          <w:color w:val="000000"/>
          <w:sz w:val="22"/>
          <w:szCs w:val="22"/>
          <w:lang w:eastAsia="en-GB"/>
        </w:rPr>
        <w:br/>
      </w:r>
      <w:r w:rsidR="002C79C9"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Update from Cllr </w:t>
      </w:r>
      <w:r w:rsidR="00BF2DCB"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JS </w:t>
      </w:r>
      <w:r w:rsidR="004333DF"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t>–</w:t>
      </w:r>
      <w:r w:rsidR="00BF2DCB"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 </w:t>
      </w:r>
      <w:r w:rsidR="004333DF"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Parking situation at Box Road </w:t>
      </w:r>
      <w:r w:rsidR="00A82A03"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still under review </w:t>
      </w:r>
      <w:r w:rsidR="004333DF"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and </w:t>
      </w:r>
      <w:r w:rsidR="009E4A25"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Network Rail </w:t>
      </w:r>
      <w:r w:rsidR="00DC32FB"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update pending on use of car park for </w:t>
      </w:r>
      <w:r w:rsidR="008223D7"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t>track improvements.</w:t>
      </w:r>
    </w:p>
    <w:p w14:paraId="02061D72" w14:textId="00734F06" w:rsidR="002F067B" w:rsidRPr="00191D70" w:rsidRDefault="008223D7" w:rsidP="008223D7">
      <w:pPr>
        <w:shd w:val="clear" w:color="auto" w:fill="FFFFFF"/>
        <w:spacing w:before="100" w:beforeAutospacing="1" w:after="100" w:afterAutospacing="1" w:line="360" w:lineRule="atLeast"/>
        <w:ind w:left="927"/>
        <w:contextualSpacing/>
        <w:rPr>
          <w:rFonts w:ascii="Tahoma" w:hAnsi="Tahoma" w:cs="Tahoma"/>
          <w:bCs/>
          <w:color w:val="000000"/>
          <w:sz w:val="22"/>
          <w:szCs w:val="22"/>
          <w:lang w:eastAsia="en-GB"/>
        </w:rPr>
      </w:pPr>
      <w:r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Update from GCC Officer </w:t>
      </w:r>
      <w:r w:rsidR="00191D70"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t>–</w:t>
      </w:r>
      <w:r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 </w:t>
      </w:r>
      <w:r w:rsidR="00191D70"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t>Safety Audit completed and bollards in place. Awaiting lighting quotation but work progressing.  Signage to remain in place until works completed.</w:t>
      </w:r>
      <w:r w:rsidR="002F067B" w:rsidRPr="00191D70">
        <w:rPr>
          <w:rFonts w:ascii="Tahoma" w:hAnsi="Tahoma" w:cs="Tahoma"/>
          <w:bCs/>
          <w:color w:val="000000"/>
          <w:sz w:val="22"/>
          <w:szCs w:val="22"/>
          <w:lang w:eastAsia="en-GB"/>
        </w:rPr>
        <w:br/>
      </w:r>
    </w:p>
    <w:p w14:paraId="3FA448F9" w14:textId="254DE514" w:rsidR="002F067B" w:rsidRDefault="002F067B" w:rsidP="002F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contextualSpacing/>
        <w:rPr>
          <w:rFonts w:ascii="Tahoma" w:hAnsi="Tahoma" w:cs="Tahoma"/>
          <w:b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b/>
          <w:color w:val="000000"/>
          <w:sz w:val="22"/>
          <w:szCs w:val="22"/>
          <w:lang w:eastAsia="en-GB"/>
        </w:rPr>
        <w:t>To discuss complaints regarding speeding traffic, agree speed monitoring assistance and other actions</w:t>
      </w:r>
      <w:r w:rsidR="00191D70">
        <w:rPr>
          <w:rFonts w:ascii="Tahoma" w:hAnsi="Tahoma" w:cs="Tahoma"/>
          <w:b/>
          <w:color w:val="000000"/>
          <w:sz w:val="22"/>
          <w:szCs w:val="22"/>
          <w:lang w:eastAsia="en-GB"/>
        </w:rPr>
        <w:br/>
      </w:r>
      <w:r w:rsidR="00191D70" w:rsidRPr="009042C9">
        <w:rPr>
          <w:rFonts w:ascii="Tahoma" w:hAnsi="Tahoma" w:cs="Tahoma"/>
          <w:bCs/>
          <w:color w:val="000000"/>
          <w:sz w:val="22"/>
          <w:szCs w:val="22"/>
          <w:lang w:eastAsia="en-GB"/>
        </w:rPr>
        <w:br/>
      </w:r>
      <w:r w:rsidR="00FC4DE5">
        <w:rPr>
          <w:rFonts w:ascii="Tahoma" w:hAnsi="Tahoma" w:cs="Tahoma"/>
          <w:bCs/>
          <w:color w:val="000000"/>
          <w:sz w:val="22"/>
          <w:szCs w:val="22"/>
          <w:lang w:eastAsia="en-GB"/>
        </w:rPr>
        <w:t>Item d</w:t>
      </w:r>
      <w:r w:rsidR="00FC4DE5" w:rsidRPr="009042C9">
        <w:rPr>
          <w:rFonts w:ascii="Tahoma" w:hAnsi="Tahoma" w:cs="Tahoma"/>
          <w:bCs/>
          <w:color w:val="000000"/>
          <w:sz w:val="22"/>
          <w:szCs w:val="22"/>
          <w:lang w:eastAsia="en-GB"/>
        </w:rPr>
        <w:t>eferred</w:t>
      </w:r>
      <w:r w:rsidR="00F25CB3" w:rsidRPr="009042C9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 </w:t>
      </w:r>
      <w:r w:rsidR="00FC4DE5">
        <w:rPr>
          <w:rFonts w:ascii="Tahoma" w:hAnsi="Tahoma" w:cs="Tahoma"/>
          <w:bCs/>
          <w:color w:val="000000"/>
          <w:sz w:val="22"/>
          <w:szCs w:val="22"/>
          <w:lang w:eastAsia="en-GB"/>
        </w:rPr>
        <w:t>due to MG not being present</w:t>
      </w:r>
      <w:r w:rsidR="00FC4DE5">
        <w:rPr>
          <w:rFonts w:ascii="Tahoma" w:hAnsi="Tahoma" w:cs="Tahoma"/>
          <w:bCs/>
          <w:color w:val="000000"/>
          <w:sz w:val="22"/>
          <w:szCs w:val="22"/>
          <w:lang w:eastAsia="en-GB"/>
        </w:rPr>
        <w:br/>
      </w:r>
      <w:r w:rsidR="00F25CB3" w:rsidRPr="009042C9">
        <w:rPr>
          <w:rFonts w:ascii="Tahoma" w:hAnsi="Tahoma" w:cs="Tahoma"/>
          <w:bCs/>
          <w:color w:val="000000"/>
          <w:sz w:val="22"/>
          <w:szCs w:val="22"/>
          <w:lang w:eastAsia="en-GB"/>
        </w:rPr>
        <w:t>Cllr Tipper noted complaint letter received</w:t>
      </w:r>
      <w:r w:rsidR="009042C9" w:rsidRPr="009042C9">
        <w:rPr>
          <w:rFonts w:ascii="Tahoma" w:hAnsi="Tahoma" w:cs="Tahoma"/>
          <w:bCs/>
          <w:color w:val="000000"/>
          <w:sz w:val="22"/>
          <w:szCs w:val="22"/>
          <w:lang w:eastAsia="en-GB"/>
        </w:rPr>
        <w:t>, responded independently</w:t>
      </w:r>
      <w:r w:rsidR="009042C9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 as </w:t>
      </w:r>
      <w:proofErr w:type="spellStart"/>
      <w:r w:rsidR="009042C9">
        <w:rPr>
          <w:rFonts w:ascii="Tahoma" w:hAnsi="Tahoma" w:cs="Tahoma"/>
          <w:bCs/>
          <w:color w:val="000000"/>
          <w:sz w:val="22"/>
          <w:szCs w:val="22"/>
          <w:lang w:eastAsia="en-GB"/>
        </w:rPr>
        <w:t>GC</w:t>
      </w:r>
      <w:r w:rsidR="00FC4DE5">
        <w:rPr>
          <w:rFonts w:ascii="Tahoma" w:hAnsi="Tahoma" w:cs="Tahoma"/>
          <w:bCs/>
          <w:color w:val="000000"/>
          <w:sz w:val="22"/>
          <w:szCs w:val="22"/>
          <w:lang w:eastAsia="en-GB"/>
        </w:rPr>
        <w:t>Cllr</w:t>
      </w:r>
      <w:proofErr w:type="spellEnd"/>
      <w:r w:rsidR="009042C9" w:rsidRPr="009042C9">
        <w:rPr>
          <w:rFonts w:ascii="Tahoma" w:hAnsi="Tahoma" w:cs="Tahoma"/>
          <w:bCs/>
          <w:color w:val="000000"/>
          <w:sz w:val="22"/>
          <w:szCs w:val="22"/>
          <w:lang w:eastAsia="en-GB"/>
        </w:rPr>
        <w:t>.</w:t>
      </w:r>
      <w:r>
        <w:rPr>
          <w:rFonts w:ascii="Tahoma" w:hAnsi="Tahoma" w:cs="Tahoma"/>
          <w:b/>
          <w:color w:val="000000"/>
          <w:sz w:val="22"/>
          <w:szCs w:val="22"/>
          <w:lang w:eastAsia="en-GB"/>
        </w:rPr>
        <w:br/>
      </w:r>
    </w:p>
    <w:p w14:paraId="1C9058E5" w14:textId="1B14ECB5" w:rsidR="002F067B" w:rsidRPr="001A0AE5" w:rsidRDefault="002F067B" w:rsidP="001A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contextualSpacing/>
        <w:rPr>
          <w:rFonts w:ascii="Tahoma" w:hAnsi="Tahoma" w:cs="Tahoma"/>
          <w:bCs/>
          <w:color w:val="000000"/>
          <w:sz w:val="22"/>
          <w:szCs w:val="22"/>
          <w:lang w:eastAsia="en-GB"/>
        </w:rPr>
      </w:pPr>
      <w:r w:rsidRPr="001A0AE5">
        <w:rPr>
          <w:rFonts w:ascii="Tahoma" w:hAnsi="Tahoma" w:cs="Tahoma"/>
          <w:b/>
          <w:color w:val="000000"/>
          <w:sz w:val="22"/>
          <w:szCs w:val="22"/>
          <w:lang w:eastAsia="en-GB"/>
        </w:rPr>
        <w:t xml:space="preserve">To agree completion of review of Local Transport Plan and agree recommendation to full council for approval. </w:t>
      </w:r>
      <w:hyperlink r:id="rId23" w:history="1">
        <w:r>
          <w:rPr>
            <w:rStyle w:val="Hyperlink"/>
          </w:rPr>
          <w:t>https://www.gloucestershire.gov.uk/transport/gloucestershires-local-transport-plan-2015-2031/ltp-review-201920/</w:t>
        </w:r>
      </w:hyperlink>
      <w:r w:rsidRPr="001A0AE5">
        <w:rPr>
          <w:rFonts w:ascii="Tahoma" w:hAnsi="Tahoma" w:cs="Tahoma"/>
          <w:b/>
          <w:color w:val="000000"/>
          <w:sz w:val="22"/>
          <w:szCs w:val="22"/>
          <w:lang w:eastAsia="en-GB"/>
        </w:rPr>
        <w:br/>
      </w:r>
      <w:r w:rsidR="00FC4DE5" w:rsidRPr="001A0AE5">
        <w:rPr>
          <w:rFonts w:ascii="Tahoma" w:hAnsi="Tahoma" w:cs="Tahoma"/>
          <w:bCs/>
          <w:color w:val="000000"/>
          <w:sz w:val="22"/>
          <w:szCs w:val="22"/>
          <w:lang w:eastAsia="en-GB"/>
        </w:rPr>
        <w:t xml:space="preserve">Cllr BT, CC, JS to progress </w:t>
      </w:r>
      <w:r w:rsidR="00945448" w:rsidRPr="001A0AE5">
        <w:rPr>
          <w:rFonts w:ascii="Tahoma" w:hAnsi="Tahoma" w:cs="Tahoma"/>
          <w:bCs/>
          <w:color w:val="000000"/>
          <w:sz w:val="22"/>
          <w:szCs w:val="22"/>
          <w:lang w:eastAsia="en-GB"/>
        </w:rPr>
        <w:t>completion of response for recommendation to FC.  Dates to be emailed/</w:t>
      </w:r>
      <w:r w:rsidR="001A0AE5" w:rsidRPr="001A0AE5">
        <w:rPr>
          <w:rFonts w:ascii="Tahoma" w:hAnsi="Tahoma" w:cs="Tahoma"/>
          <w:bCs/>
          <w:color w:val="000000"/>
          <w:sz w:val="22"/>
          <w:szCs w:val="22"/>
          <w:lang w:eastAsia="en-GB"/>
        </w:rPr>
        <w:t>meetings to be arranged.</w:t>
      </w:r>
      <w:r w:rsidRPr="001A0AE5">
        <w:rPr>
          <w:rFonts w:ascii="Tahoma" w:hAnsi="Tahoma" w:cs="Tahoma"/>
          <w:bCs/>
          <w:color w:val="000000"/>
          <w:sz w:val="22"/>
          <w:szCs w:val="22"/>
          <w:lang w:eastAsia="en-GB"/>
        </w:rPr>
        <w:br/>
      </w:r>
    </w:p>
    <w:p w14:paraId="68AF0AE7" w14:textId="21DDB9DA" w:rsidR="002F067B" w:rsidRPr="00C32DF1" w:rsidRDefault="002F067B" w:rsidP="002F067B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/>
        <w:rPr>
          <w:rFonts w:ascii="Tahoma" w:hAnsi="Tahoma" w:cs="Tahoma"/>
          <w:b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b/>
          <w:color w:val="000000"/>
          <w:sz w:val="22"/>
          <w:szCs w:val="22"/>
          <w:lang w:eastAsia="en-GB"/>
        </w:rPr>
        <w:t xml:space="preserve">To </w:t>
      </w:r>
      <w:r w:rsidRPr="00C32DF1">
        <w:rPr>
          <w:rFonts w:ascii="Tahoma" w:hAnsi="Tahoma" w:cs="Tahoma"/>
          <w:b/>
          <w:color w:val="000000"/>
          <w:sz w:val="22"/>
          <w:szCs w:val="22"/>
          <w:lang w:eastAsia="en-GB"/>
        </w:rPr>
        <w:t>discuss issues regarding public footpaths (</w:t>
      </w:r>
      <w:proofErr w:type="spellStart"/>
      <w:proofErr w:type="gramStart"/>
      <w:r w:rsidRPr="00C32DF1">
        <w:rPr>
          <w:rFonts w:ascii="Tahoma" w:hAnsi="Tahoma" w:cs="Tahoma"/>
          <w:b/>
          <w:color w:val="000000"/>
          <w:sz w:val="22"/>
          <w:szCs w:val="22"/>
          <w:lang w:eastAsia="en-GB"/>
        </w:rPr>
        <w:t>PRoW</w:t>
      </w:r>
      <w:proofErr w:type="spellEnd"/>
      <w:r w:rsidRPr="00C32DF1">
        <w:rPr>
          <w:rFonts w:ascii="Tahoma" w:hAnsi="Tahoma" w:cs="Tahoma"/>
          <w:b/>
          <w:color w:val="000000"/>
          <w:sz w:val="22"/>
          <w:szCs w:val="22"/>
          <w:lang w:eastAsia="en-GB"/>
        </w:rPr>
        <w:t>)  and</w:t>
      </w:r>
      <w:proofErr w:type="gramEnd"/>
      <w:r w:rsidRPr="00C32DF1">
        <w:rPr>
          <w:rFonts w:ascii="Tahoma" w:hAnsi="Tahoma" w:cs="Tahoma"/>
          <w:b/>
          <w:color w:val="000000"/>
          <w:sz w:val="22"/>
          <w:szCs w:val="22"/>
          <w:lang w:eastAsia="en-GB"/>
        </w:rPr>
        <w:t xml:space="preserve"> agree any actions</w:t>
      </w:r>
      <w:r w:rsidR="00B85A73">
        <w:rPr>
          <w:rFonts w:ascii="Tahoma" w:hAnsi="Tahoma" w:cs="Tahoma"/>
          <w:b/>
          <w:color w:val="000000"/>
          <w:sz w:val="22"/>
          <w:szCs w:val="22"/>
          <w:lang w:eastAsia="en-GB"/>
        </w:rPr>
        <w:br/>
      </w:r>
      <w:r w:rsidR="00B85A73" w:rsidRPr="00B85A73">
        <w:rPr>
          <w:rFonts w:ascii="Tahoma" w:hAnsi="Tahoma" w:cs="Tahoma"/>
          <w:bCs/>
          <w:color w:val="000000"/>
          <w:sz w:val="22"/>
          <w:szCs w:val="22"/>
          <w:lang w:eastAsia="en-GB"/>
        </w:rPr>
        <w:t>None raised</w:t>
      </w:r>
      <w:r w:rsidRPr="00C32DF1">
        <w:rPr>
          <w:rFonts w:ascii="Tahoma" w:hAnsi="Tahoma" w:cs="Tahoma"/>
          <w:b/>
          <w:color w:val="000000"/>
          <w:sz w:val="22"/>
          <w:szCs w:val="22"/>
          <w:lang w:eastAsia="en-GB"/>
        </w:rPr>
        <w:br/>
      </w:r>
    </w:p>
    <w:p w14:paraId="675D62B3" w14:textId="020283B5" w:rsidR="006752F0" w:rsidRPr="006752F0" w:rsidRDefault="002F067B" w:rsidP="00897058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ahoma" w:eastAsiaTheme="minorEastAsia" w:hAnsi="Tahoma" w:cs="Tahoma"/>
          <w:b/>
          <w:bCs/>
          <w:sz w:val="22"/>
          <w:szCs w:val="22"/>
          <w:lang w:eastAsia="en-GB"/>
        </w:rPr>
      </w:pPr>
      <w:r w:rsidRPr="006752F0">
        <w:rPr>
          <w:rFonts w:ascii="Tahoma" w:eastAsiaTheme="minorEastAsia" w:hAnsi="Tahoma" w:cs="Tahoma"/>
          <w:b/>
          <w:bCs/>
          <w:sz w:val="22"/>
          <w:szCs w:val="22"/>
          <w:lang w:eastAsia="en-GB"/>
        </w:rPr>
        <w:t xml:space="preserve">To discuss issues regarding highways, paths, verges and hedgerows and agree any actions </w:t>
      </w:r>
      <w:r w:rsidRPr="006752F0">
        <w:rPr>
          <w:rFonts w:ascii="Tahoma" w:hAnsi="Tahoma" w:cs="Tahoma"/>
          <w:b/>
          <w:sz w:val="22"/>
          <w:szCs w:val="22"/>
        </w:rPr>
        <w:br/>
      </w:r>
      <w:r w:rsidR="00B85A73" w:rsidRPr="006752F0">
        <w:rPr>
          <w:rFonts w:ascii="Tahoma" w:eastAsiaTheme="minorEastAsia" w:hAnsi="Tahoma" w:cs="Tahoma"/>
          <w:sz w:val="22"/>
          <w:szCs w:val="22"/>
          <w:lang w:eastAsia="en-GB"/>
        </w:rPr>
        <w:t xml:space="preserve">TG </w:t>
      </w:r>
      <w:r w:rsidR="00C83273" w:rsidRPr="006752F0">
        <w:rPr>
          <w:rFonts w:ascii="Tahoma" w:eastAsiaTheme="minorEastAsia" w:hAnsi="Tahoma" w:cs="Tahoma"/>
          <w:sz w:val="22"/>
          <w:szCs w:val="22"/>
          <w:lang w:eastAsia="en-GB"/>
        </w:rPr>
        <w:t>–</w:t>
      </w:r>
      <w:r w:rsidR="00B85A73" w:rsidRPr="006752F0">
        <w:rPr>
          <w:rFonts w:ascii="Tahoma" w:eastAsiaTheme="minorEastAsia" w:hAnsi="Tahoma" w:cs="Tahoma"/>
          <w:sz w:val="22"/>
          <w:szCs w:val="22"/>
          <w:lang w:eastAsia="en-GB"/>
        </w:rPr>
        <w:t xml:space="preserve"> </w:t>
      </w:r>
      <w:r w:rsidR="00C83273" w:rsidRPr="006752F0">
        <w:rPr>
          <w:rFonts w:ascii="Tahoma" w:eastAsiaTheme="minorEastAsia" w:hAnsi="Tahoma" w:cs="Tahoma"/>
          <w:sz w:val="22"/>
          <w:szCs w:val="22"/>
          <w:lang w:eastAsia="en-GB"/>
        </w:rPr>
        <w:t>Overhanging hedge/tree on High Street – report to highways</w:t>
      </w:r>
    </w:p>
    <w:p w14:paraId="425B8370" w14:textId="77777777" w:rsidR="006752F0" w:rsidRDefault="006752F0" w:rsidP="006752F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ahoma" w:eastAsiaTheme="minorEastAsia" w:hAnsi="Tahoma" w:cs="Tahoma"/>
          <w:b/>
          <w:bCs/>
          <w:sz w:val="22"/>
          <w:szCs w:val="22"/>
          <w:lang w:eastAsia="en-GB"/>
        </w:rPr>
      </w:pPr>
      <w:r w:rsidRPr="006752F0">
        <w:rPr>
          <w:rFonts w:ascii="Tahoma" w:eastAsiaTheme="minorEastAsia" w:hAnsi="Tahoma" w:cs="Tahoma"/>
          <w:b/>
          <w:bCs/>
          <w:sz w:val="22"/>
          <w:szCs w:val="22"/>
        </w:rPr>
        <w:t>Any other Planning &amp; Highways Matters for information or referral</w:t>
      </w:r>
    </w:p>
    <w:p w14:paraId="41370514" w14:textId="77777777" w:rsidR="006752F0" w:rsidRDefault="006752F0" w:rsidP="006752F0">
      <w:pPr>
        <w:spacing w:before="100" w:beforeAutospacing="1" w:after="100" w:afterAutospacing="1"/>
        <w:ind w:left="927"/>
        <w:contextualSpacing/>
        <w:rPr>
          <w:rFonts w:ascii="Tahoma" w:eastAsiaTheme="minorEastAsia" w:hAnsi="Tahoma" w:cs="Tahoma"/>
          <w:b/>
          <w:bCs/>
          <w:sz w:val="22"/>
          <w:szCs w:val="22"/>
        </w:rPr>
      </w:pPr>
    </w:p>
    <w:p w14:paraId="56AAADF7" w14:textId="77777777" w:rsidR="006752F0" w:rsidRDefault="006752F0" w:rsidP="006752F0">
      <w:pPr>
        <w:spacing w:before="100" w:beforeAutospacing="1" w:after="100" w:afterAutospacing="1"/>
        <w:ind w:left="927"/>
        <w:contextualSpacing/>
        <w:rPr>
          <w:rFonts w:ascii="Tahoma" w:eastAsiaTheme="minorEastAsia" w:hAnsi="Tahoma" w:cs="Tahoma"/>
          <w:b/>
          <w:bCs/>
          <w:sz w:val="22"/>
          <w:szCs w:val="22"/>
        </w:rPr>
      </w:pPr>
    </w:p>
    <w:p w14:paraId="0BA31AE9" w14:textId="77777777" w:rsidR="00B97C27" w:rsidRPr="003D3046" w:rsidRDefault="006752F0" w:rsidP="006752F0">
      <w:pPr>
        <w:spacing w:before="100" w:beforeAutospacing="1" w:after="100" w:afterAutospacing="1"/>
        <w:ind w:left="927"/>
        <w:contextualSpacing/>
        <w:rPr>
          <w:rFonts w:ascii="Tahoma" w:eastAsiaTheme="minorEastAsia" w:hAnsi="Tahoma" w:cs="Tahoma"/>
          <w:sz w:val="22"/>
          <w:szCs w:val="22"/>
        </w:rPr>
      </w:pPr>
      <w:r w:rsidRPr="003D3046">
        <w:rPr>
          <w:rFonts w:ascii="Tahoma" w:eastAsiaTheme="minorEastAsia" w:hAnsi="Tahoma" w:cs="Tahoma"/>
          <w:sz w:val="22"/>
          <w:szCs w:val="22"/>
        </w:rPr>
        <w:t>Changes in route for No 60 bus</w:t>
      </w:r>
      <w:r w:rsidR="00DF21C4" w:rsidRPr="003D3046">
        <w:rPr>
          <w:rFonts w:ascii="Tahoma" w:eastAsiaTheme="minorEastAsia" w:hAnsi="Tahoma" w:cs="Tahoma"/>
          <w:sz w:val="22"/>
          <w:szCs w:val="22"/>
        </w:rPr>
        <w:t xml:space="preserve"> to ease bus movement</w:t>
      </w:r>
    </w:p>
    <w:p w14:paraId="0CB17DA7" w14:textId="77777777" w:rsidR="003D3046" w:rsidRDefault="00B97C27" w:rsidP="006752F0">
      <w:pPr>
        <w:spacing w:before="100" w:beforeAutospacing="1" w:after="100" w:afterAutospacing="1"/>
        <w:ind w:left="927"/>
        <w:contextualSpacing/>
        <w:rPr>
          <w:rFonts w:ascii="Tahoma" w:eastAsiaTheme="minorEastAsia" w:hAnsi="Tahoma" w:cs="Tahoma"/>
          <w:sz w:val="22"/>
          <w:szCs w:val="22"/>
        </w:rPr>
      </w:pPr>
      <w:r w:rsidRPr="003D3046">
        <w:rPr>
          <w:rFonts w:ascii="Tahoma" w:eastAsiaTheme="minorEastAsia" w:hAnsi="Tahoma" w:cs="Tahoma"/>
          <w:sz w:val="22"/>
          <w:szCs w:val="22"/>
        </w:rPr>
        <w:t xml:space="preserve">PD rights for </w:t>
      </w:r>
      <w:r w:rsidR="003D3046" w:rsidRPr="003D3046">
        <w:rPr>
          <w:rFonts w:ascii="Tahoma" w:eastAsiaTheme="minorEastAsia" w:hAnsi="Tahoma" w:cs="Tahoma"/>
          <w:sz w:val="22"/>
          <w:szCs w:val="22"/>
        </w:rPr>
        <w:t>large outbuilding on Everlands</w:t>
      </w:r>
    </w:p>
    <w:p w14:paraId="55D60ACD" w14:textId="77777777" w:rsidR="003D3046" w:rsidRDefault="003D3046" w:rsidP="006752F0">
      <w:pPr>
        <w:spacing w:before="100" w:beforeAutospacing="1" w:after="100" w:afterAutospacing="1"/>
        <w:ind w:left="927"/>
        <w:contextualSpacing/>
        <w:rPr>
          <w:rFonts w:ascii="Tahoma" w:eastAsiaTheme="minorEastAsia" w:hAnsi="Tahoma" w:cs="Tahoma"/>
          <w:sz w:val="22"/>
          <w:szCs w:val="22"/>
        </w:rPr>
      </w:pPr>
    </w:p>
    <w:p w14:paraId="06E6B4F2" w14:textId="710685D9" w:rsidR="006752F0" w:rsidRPr="006752F0" w:rsidRDefault="003D3046" w:rsidP="006752F0">
      <w:pPr>
        <w:spacing w:before="100" w:beforeAutospacing="1" w:after="100" w:afterAutospacing="1"/>
        <w:ind w:left="927"/>
        <w:contextualSpacing/>
        <w:rPr>
          <w:rFonts w:ascii="Tahoma" w:eastAsiaTheme="minorEastAsia" w:hAnsi="Tahoma" w:cs="Tahoma"/>
          <w:b/>
          <w:bCs/>
          <w:sz w:val="22"/>
          <w:szCs w:val="22"/>
          <w:lang w:eastAsia="en-GB"/>
        </w:rPr>
      </w:pPr>
      <w:r>
        <w:rPr>
          <w:rFonts w:ascii="Tahoma" w:eastAsiaTheme="minorEastAsia" w:hAnsi="Tahoma" w:cs="Tahoma"/>
          <w:sz w:val="22"/>
          <w:szCs w:val="22"/>
        </w:rPr>
        <w:t>With no further business, the meeting was declared closed at 8.37pm.</w:t>
      </w:r>
      <w:bookmarkStart w:id="0" w:name="_GoBack"/>
      <w:bookmarkEnd w:id="0"/>
      <w:r w:rsidR="00900C8B" w:rsidRPr="006752F0">
        <w:rPr>
          <w:rFonts w:ascii="Tahoma" w:eastAsiaTheme="minorEastAsia" w:hAnsi="Tahoma" w:cs="Tahoma"/>
          <w:sz w:val="22"/>
          <w:szCs w:val="22"/>
          <w:lang w:eastAsia="en-GB"/>
        </w:rPr>
        <w:br/>
      </w:r>
    </w:p>
    <w:sectPr w:rsidR="006752F0" w:rsidRPr="006752F0" w:rsidSect="001F3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C7552" w14:textId="77777777" w:rsidR="002E230E" w:rsidRDefault="002E230E" w:rsidP="00C65906">
      <w:r>
        <w:separator/>
      </w:r>
    </w:p>
  </w:endnote>
  <w:endnote w:type="continuationSeparator" w:id="0">
    <w:p w14:paraId="1E8B7FF4" w14:textId="77777777" w:rsidR="002E230E" w:rsidRDefault="002E230E" w:rsidP="00C65906">
      <w:r>
        <w:continuationSeparator/>
      </w:r>
    </w:p>
  </w:endnote>
  <w:endnote w:type="continuationNotice" w:id="1">
    <w:p w14:paraId="0A21447B" w14:textId="77777777" w:rsidR="002E230E" w:rsidRDefault="002E2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0BA9F" w14:textId="77777777" w:rsidR="002E230E" w:rsidRDefault="002E230E" w:rsidP="00C65906">
      <w:r>
        <w:separator/>
      </w:r>
    </w:p>
  </w:footnote>
  <w:footnote w:type="continuationSeparator" w:id="0">
    <w:p w14:paraId="21AAB5E2" w14:textId="77777777" w:rsidR="002E230E" w:rsidRDefault="002E230E" w:rsidP="00C65906">
      <w:r>
        <w:continuationSeparator/>
      </w:r>
    </w:p>
  </w:footnote>
  <w:footnote w:type="continuationNotice" w:id="1">
    <w:p w14:paraId="699B22A3" w14:textId="77777777" w:rsidR="002E230E" w:rsidRDefault="002E23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5947"/>
    <w:multiLevelType w:val="multilevel"/>
    <w:tmpl w:val="72CC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B5772"/>
    <w:multiLevelType w:val="multilevel"/>
    <w:tmpl w:val="02C0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57B8D"/>
    <w:multiLevelType w:val="hybridMultilevel"/>
    <w:tmpl w:val="A142E462"/>
    <w:lvl w:ilvl="0" w:tplc="A5BE1114">
      <w:start w:val="4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675248"/>
    <w:multiLevelType w:val="multilevel"/>
    <w:tmpl w:val="BFC6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009EC"/>
    <w:multiLevelType w:val="hybridMultilevel"/>
    <w:tmpl w:val="D0F6E48C"/>
    <w:lvl w:ilvl="0" w:tplc="5F70A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96DE9"/>
    <w:multiLevelType w:val="multilevel"/>
    <w:tmpl w:val="9AAE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A4A37"/>
    <w:multiLevelType w:val="multilevel"/>
    <w:tmpl w:val="ED4C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36256"/>
    <w:multiLevelType w:val="multilevel"/>
    <w:tmpl w:val="B338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F551F"/>
    <w:multiLevelType w:val="multilevel"/>
    <w:tmpl w:val="C1D2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518F9"/>
    <w:multiLevelType w:val="multilevel"/>
    <w:tmpl w:val="6BD2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9E7D1D"/>
    <w:multiLevelType w:val="multilevel"/>
    <w:tmpl w:val="2B4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C7741"/>
    <w:multiLevelType w:val="hybridMultilevel"/>
    <w:tmpl w:val="D40C4C26"/>
    <w:lvl w:ilvl="0" w:tplc="C5E8D8C6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E53C8"/>
    <w:multiLevelType w:val="multilevel"/>
    <w:tmpl w:val="C390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94C8D"/>
    <w:multiLevelType w:val="hybridMultilevel"/>
    <w:tmpl w:val="12D837AA"/>
    <w:lvl w:ilvl="0" w:tplc="329E3106">
      <w:start w:val="127"/>
      <w:numFmt w:val="decimal"/>
      <w:lvlText w:val="PH19.%1"/>
      <w:lvlJc w:val="left"/>
      <w:pPr>
        <w:ind w:left="927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464058"/>
    <w:multiLevelType w:val="hybridMultilevel"/>
    <w:tmpl w:val="8F9E156C"/>
    <w:lvl w:ilvl="0" w:tplc="C25615D2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D607D3B"/>
    <w:multiLevelType w:val="multilevel"/>
    <w:tmpl w:val="3F5C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07A36"/>
    <w:multiLevelType w:val="multilevel"/>
    <w:tmpl w:val="6F9E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8E18C9"/>
    <w:multiLevelType w:val="hybridMultilevel"/>
    <w:tmpl w:val="03A08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3327D"/>
    <w:multiLevelType w:val="multilevel"/>
    <w:tmpl w:val="650C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8A375B"/>
    <w:multiLevelType w:val="multilevel"/>
    <w:tmpl w:val="BAC4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0B21DE"/>
    <w:multiLevelType w:val="hybridMultilevel"/>
    <w:tmpl w:val="347833CA"/>
    <w:lvl w:ilvl="0" w:tplc="8594E8DC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0"/>
  </w:num>
  <w:num w:numId="5">
    <w:abstractNumId w:val="12"/>
  </w:num>
  <w:num w:numId="6">
    <w:abstractNumId w:val="18"/>
  </w:num>
  <w:num w:numId="7">
    <w:abstractNumId w:val="2"/>
  </w:num>
  <w:num w:numId="8">
    <w:abstractNumId w:val="6"/>
  </w:num>
  <w:num w:numId="9">
    <w:abstractNumId w:val="3"/>
  </w:num>
  <w:num w:numId="10">
    <w:abstractNumId w:val="16"/>
  </w:num>
  <w:num w:numId="11">
    <w:abstractNumId w:val="11"/>
  </w:num>
  <w:num w:numId="12">
    <w:abstractNumId w:val="0"/>
  </w:num>
  <w:num w:numId="13">
    <w:abstractNumId w:val="7"/>
  </w:num>
  <w:num w:numId="14">
    <w:abstractNumId w:val="19"/>
  </w:num>
  <w:num w:numId="15">
    <w:abstractNumId w:val="17"/>
  </w:num>
  <w:num w:numId="16">
    <w:abstractNumId w:val="1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8"/>
  </w:num>
  <w:num w:numId="21">
    <w:abstractNumId w:val="14"/>
  </w:num>
  <w:num w:numId="22">
    <w:abstractNumId w:val="4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FD"/>
    <w:rsid w:val="000023CC"/>
    <w:rsid w:val="0000701B"/>
    <w:rsid w:val="00010B17"/>
    <w:rsid w:val="00011A20"/>
    <w:rsid w:val="000120C1"/>
    <w:rsid w:val="0001311E"/>
    <w:rsid w:val="000216DE"/>
    <w:rsid w:val="00021ED9"/>
    <w:rsid w:val="00021F25"/>
    <w:rsid w:val="00024C4A"/>
    <w:rsid w:val="000259A1"/>
    <w:rsid w:val="00026A7D"/>
    <w:rsid w:val="00027E8F"/>
    <w:rsid w:val="0003356C"/>
    <w:rsid w:val="00033747"/>
    <w:rsid w:val="000349D7"/>
    <w:rsid w:val="000364B0"/>
    <w:rsid w:val="000415ED"/>
    <w:rsid w:val="00042F73"/>
    <w:rsid w:val="00046ABF"/>
    <w:rsid w:val="0005210B"/>
    <w:rsid w:val="00053DCF"/>
    <w:rsid w:val="00055F4B"/>
    <w:rsid w:val="00056C9C"/>
    <w:rsid w:val="00061BDC"/>
    <w:rsid w:val="00063426"/>
    <w:rsid w:val="000712A9"/>
    <w:rsid w:val="000807A4"/>
    <w:rsid w:val="00081963"/>
    <w:rsid w:val="00081EB7"/>
    <w:rsid w:val="000823E2"/>
    <w:rsid w:val="000829CD"/>
    <w:rsid w:val="00085436"/>
    <w:rsid w:val="000856B7"/>
    <w:rsid w:val="00090CB8"/>
    <w:rsid w:val="000A3D8D"/>
    <w:rsid w:val="000B0A97"/>
    <w:rsid w:val="000B182C"/>
    <w:rsid w:val="000B18B9"/>
    <w:rsid w:val="000B3E1B"/>
    <w:rsid w:val="000B7E88"/>
    <w:rsid w:val="000C2959"/>
    <w:rsid w:val="000C2A06"/>
    <w:rsid w:val="000C3C68"/>
    <w:rsid w:val="000C501F"/>
    <w:rsid w:val="000C61AF"/>
    <w:rsid w:val="000C6FB8"/>
    <w:rsid w:val="000D2665"/>
    <w:rsid w:val="000D71AE"/>
    <w:rsid w:val="000E0A47"/>
    <w:rsid w:val="000E318A"/>
    <w:rsid w:val="000F00D4"/>
    <w:rsid w:val="000F1157"/>
    <w:rsid w:val="000F29C8"/>
    <w:rsid w:val="000F2BDF"/>
    <w:rsid w:val="00114C9A"/>
    <w:rsid w:val="00115C43"/>
    <w:rsid w:val="00117689"/>
    <w:rsid w:val="00117D80"/>
    <w:rsid w:val="001248F2"/>
    <w:rsid w:val="00124D35"/>
    <w:rsid w:val="00124F56"/>
    <w:rsid w:val="00135C49"/>
    <w:rsid w:val="0013786D"/>
    <w:rsid w:val="001413FA"/>
    <w:rsid w:val="00142B36"/>
    <w:rsid w:val="00142D7E"/>
    <w:rsid w:val="00145F4E"/>
    <w:rsid w:val="0015285B"/>
    <w:rsid w:val="00152AB1"/>
    <w:rsid w:val="001555D9"/>
    <w:rsid w:val="0016072A"/>
    <w:rsid w:val="00162D2A"/>
    <w:rsid w:val="00163794"/>
    <w:rsid w:val="001762A6"/>
    <w:rsid w:val="001767E0"/>
    <w:rsid w:val="00191473"/>
    <w:rsid w:val="00191D70"/>
    <w:rsid w:val="001A0AE5"/>
    <w:rsid w:val="001A1896"/>
    <w:rsid w:val="001A6268"/>
    <w:rsid w:val="001B2955"/>
    <w:rsid w:val="001B57A5"/>
    <w:rsid w:val="001C45BC"/>
    <w:rsid w:val="001D05EA"/>
    <w:rsid w:val="001D13F7"/>
    <w:rsid w:val="001D2223"/>
    <w:rsid w:val="001D4056"/>
    <w:rsid w:val="001E2341"/>
    <w:rsid w:val="001E3F18"/>
    <w:rsid w:val="001E6101"/>
    <w:rsid w:val="001F0607"/>
    <w:rsid w:val="001F184B"/>
    <w:rsid w:val="001F3009"/>
    <w:rsid w:val="001F62E9"/>
    <w:rsid w:val="001F6EE2"/>
    <w:rsid w:val="001F7529"/>
    <w:rsid w:val="00200953"/>
    <w:rsid w:val="0020133A"/>
    <w:rsid w:val="002167FE"/>
    <w:rsid w:val="002174EA"/>
    <w:rsid w:val="00217C19"/>
    <w:rsid w:val="0022087C"/>
    <w:rsid w:val="00222C3B"/>
    <w:rsid w:val="00223724"/>
    <w:rsid w:val="00223CC8"/>
    <w:rsid w:val="002254FF"/>
    <w:rsid w:val="00227231"/>
    <w:rsid w:val="0023172A"/>
    <w:rsid w:val="002341FA"/>
    <w:rsid w:val="002451E7"/>
    <w:rsid w:val="00250E6A"/>
    <w:rsid w:val="002513BD"/>
    <w:rsid w:val="00252226"/>
    <w:rsid w:val="00253074"/>
    <w:rsid w:val="00253173"/>
    <w:rsid w:val="002618C7"/>
    <w:rsid w:val="00263482"/>
    <w:rsid w:val="00263A02"/>
    <w:rsid w:val="002657E8"/>
    <w:rsid w:val="00270A74"/>
    <w:rsid w:val="00272BF6"/>
    <w:rsid w:val="0027576A"/>
    <w:rsid w:val="00280013"/>
    <w:rsid w:val="00280E35"/>
    <w:rsid w:val="0028729C"/>
    <w:rsid w:val="00290493"/>
    <w:rsid w:val="00291E77"/>
    <w:rsid w:val="00292A83"/>
    <w:rsid w:val="0029750E"/>
    <w:rsid w:val="00297DB8"/>
    <w:rsid w:val="002A1D26"/>
    <w:rsid w:val="002A525E"/>
    <w:rsid w:val="002B0B3A"/>
    <w:rsid w:val="002B1406"/>
    <w:rsid w:val="002B62D7"/>
    <w:rsid w:val="002B65C5"/>
    <w:rsid w:val="002B7E9C"/>
    <w:rsid w:val="002C0209"/>
    <w:rsid w:val="002C04C2"/>
    <w:rsid w:val="002C4E21"/>
    <w:rsid w:val="002C79C9"/>
    <w:rsid w:val="002D08EA"/>
    <w:rsid w:val="002D1973"/>
    <w:rsid w:val="002D656C"/>
    <w:rsid w:val="002D766E"/>
    <w:rsid w:val="002E1319"/>
    <w:rsid w:val="002E14FD"/>
    <w:rsid w:val="002E230E"/>
    <w:rsid w:val="002E4169"/>
    <w:rsid w:val="002E5102"/>
    <w:rsid w:val="002F067B"/>
    <w:rsid w:val="0030168C"/>
    <w:rsid w:val="0030607B"/>
    <w:rsid w:val="00306661"/>
    <w:rsid w:val="00307E3F"/>
    <w:rsid w:val="00321DA4"/>
    <w:rsid w:val="00321E72"/>
    <w:rsid w:val="00323CB8"/>
    <w:rsid w:val="00325422"/>
    <w:rsid w:val="003310F7"/>
    <w:rsid w:val="003411CF"/>
    <w:rsid w:val="00341F53"/>
    <w:rsid w:val="003440A6"/>
    <w:rsid w:val="00344CB1"/>
    <w:rsid w:val="00345801"/>
    <w:rsid w:val="0034631B"/>
    <w:rsid w:val="00350914"/>
    <w:rsid w:val="0035438C"/>
    <w:rsid w:val="00357C62"/>
    <w:rsid w:val="00360C77"/>
    <w:rsid w:val="00361D7A"/>
    <w:rsid w:val="00362092"/>
    <w:rsid w:val="00366C13"/>
    <w:rsid w:val="00371775"/>
    <w:rsid w:val="00385E53"/>
    <w:rsid w:val="003935A4"/>
    <w:rsid w:val="0039573E"/>
    <w:rsid w:val="00396103"/>
    <w:rsid w:val="00396CEC"/>
    <w:rsid w:val="003A146F"/>
    <w:rsid w:val="003B30D6"/>
    <w:rsid w:val="003B4414"/>
    <w:rsid w:val="003B777C"/>
    <w:rsid w:val="003C6E01"/>
    <w:rsid w:val="003D2380"/>
    <w:rsid w:val="003D3046"/>
    <w:rsid w:val="003D413A"/>
    <w:rsid w:val="003E043A"/>
    <w:rsid w:val="003E0737"/>
    <w:rsid w:val="003E28D0"/>
    <w:rsid w:val="003E32B2"/>
    <w:rsid w:val="003E6079"/>
    <w:rsid w:val="003E6D1E"/>
    <w:rsid w:val="003E77A4"/>
    <w:rsid w:val="003F14E2"/>
    <w:rsid w:val="003F2933"/>
    <w:rsid w:val="003F326A"/>
    <w:rsid w:val="003F724D"/>
    <w:rsid w:val="00402A60"/>
    <w:rsid w:val="00410C4A"/>
    <w:rsid w:val="004112F0"/>
    <w:rsid w:val="00412052"/>
    <w:rsid w:val="0041652C"/>
    <w:rsid w:val="00421617"/>
    <w:rsid w:val="004225BC"/>
    <w:rsid w:val="00425D89"/>
    <w:rsid w:val="00426D15"/>
    <w:rsid w:val="004272F1"/>
    <w:rsid w:val="004333DF"/>
    <w:rsid w:val="00440F1B"/>
    <w:rsid w:val="00443D3F"/>
    <w:rsid w:val="004453FF"/>
    <w:rsid w:val="00446BA4"/>
    <w:rsid w:val="00450F99"/>
    <w:rsid w:val="0045478E"/>
    <w:rsid w:val="00463E8A"/>
    <w:rsid w:val="00470C44"/>
    <w:rsid w:val="004740C2"/>
    <w:rsid w:val="00474ED5"/>
    <w:rsid w:val="00480154"/>
    <w:rsid w:val="00481B1B"/>
    <w:rsid w:val="00482594"/>
    <w:rsid w:val="00483BFA"/>
    <w:rsid w:val="00483D07"/>
    <w:rsid w:val="0048631B"/>
    <w:rsid w:val="00486777"/>
    <w:rsid w:val="004953F8"/>
    <w:rsid w:val="004959F4"/>
    <w:rsid w:val="00495F6C"/>
    <w:rsid w:val="00496531"/>
    <w:rsid w:val="00496E87"/>
    <w:rsid w:val="004A2B27"/>
    <w:rsid w:val="004A2C24"/>
    <w:rsid w:val="004A7A42"/>
    <w:rsid w:val="004B3991"/>
    <w:rsid w:val="004B4AC4"/>
    <w:rsid w:val="004C1F7F"/>
    <w:rsid w:val="004C39CC"/>
    <w:rsid w:val="004C3A16"/>
    <w:rsid w:val="004C4A1E"/>
    <w:rsid w:val="004C51F2"/>
    <w:rsid w:val="004D69FF"/>
    <w:rsid w:val="004E34AE"/>
    <w:rsid w:val="004F3C95"/>
    <w:rsid w:val="004F5709"/>
    <w:rsid w:val="004F5849"/>
    <w:rsid w:val="004F7BBC"/>
    <w:rsid w:val="005037F3"/>
    <w:rsid w:val="005055DB"/>
    <w:rsid w:val="0050645E"/>
    <w:rsid w:val="00507215"/>
    <w:rsid w:val="005074EF"/>
    <w:rsid w:val="00507B78"/>
    <w:rsid w:val="00513EFD"/>
    <w:rsid w:val="00522E5C"/>
    <w:rsid w:val="00523368"/>
    <w:rsid w:val="00523986"/>
    <w:rsid w:val="0052617C"/>
    <w:rsid w:val="0053163D"/>
    <w:rsid w:val="00531B6B"/>
    <w:rsid w:val="00533043"/>
    <w:rsid w:val="005378C5"/>
    <w:rsid w:val="00540BD8"/>
    <w:rsid w:val="00541931"/>
    <w:rsid w:val="0054669D"/>
    <w:rsid w:val="0055262B"/>
    <w:rsid w:val="005538C1"/>
    <w:rsid w:val="00553FF4"/>
    <w:rsid w:val="00554329"/>
    <w:rsid w:val="0055622A"/>
    <w:rsid w:val="005611AD"/>
    <w:rsid w:val="00563E7B"/>
    <w:rsid w:val="00575CE2"/>
    <w:rsid w:val="00576A10"/>
    <w:rsid w:val="00576A2A"/>
    <w:rsid w:val="00586974"/>
    <w:rsid w:val="0059075D"/>
    <w:rsid w:val="005957F0"/>
    <w:rsid w:val="00596631"/>
    <w:rsid w:val="005A60B9"/>
    <w:rsid w:val="005A71CA"/>
    <w:rsid w:val="005A7ED2"/>
    <w:rsid w:val="005B5292"/>
    <w:rsid w:val="005B52E9"/>
    <w:rsid w:val="005B6898"/>
    <w:rsid w:val="005C1C93"/>
    <w:rsid w:val="005C29F2"/>
    <w:rsid w:val="005C32C4"/>
    <w:rsid w:val="005C5F64"/>
    <w:rsid w:val="005D0650"/>
    <w:rsid w:val="005D13E6"/>
    <w:rsid w:val="005D237C"/>
    <w:rsid w:val="005D6B64"/>
    <w:rsid w:val="005E4674"/>
    <w:rsid w:val="005E7AFD"/>
    <w:rsid w:val="005F039F"/>
    <w:rsid w:val="005F4740"/>
    <w:rsid w:val="00600FB4"/>
    <w:rsid w:val="006030B3"/>
    <w:rsid w:val="0060364C"/>
    <w:rsid w:val="00606B3B"/>
    <w:rsid w:val="00607C19"/>
    <w:rsid w:val="00617CD5"/>
    <w:rsid w:val="006322D2"/>
    <w:rsid w:val="006411F7"/>
    <w:rsid w:val="00646857"/>
    <w:rsid w:val="00646E77"/>
    <w:rsid w:val="0064794F"/>
    <w:rsid w:val="00650FAD"/>
    <w:rsid w:val="00651E66"/>
    <w:rsid w:val="00654030"/>
    <w:rsid w:val="00656E09"/>
    <w:rsid w:val="006633F4"/>
    <w:rsid w:val="00664328"/>
    <w:rsid w:val="0066732B"/>
    <w:rsid w:val="00672D67"/>
    <w:rsid w:val="006752F0"/>
    <w:rsid w:val="00680EEE"/>
    <w:rsid w:val="00690BBF"/>
    <w:rsid w:val="00691484"/>
    <w:rsid w:val="00691FB8"/>
    <w:rsid w:val="00693F4D"/>
    <w:rsid w:val="006973B2"/>
    <w:rsid w:val="006B4003"/>
    <w:rsid w:val="006D0946"/>
    <w:rsid w:val="006D1065"/>
    <w:rsid w:val="006D407F"/>
    <w:rsid w:val="006E0759"/>
    <w:rsid w:val="006E197A"/>
    <w:rsid w:val="006E35E2"/>
    <w:rsid w:val="006E49EA"/>
    <w:rsid w:val="006E5129"/>
    <w:rsid w:val="006E5628"/>
    <w:rsid w:val="006F2ACD"/>
    <w:rsid w:val="006F7C24"/>
    <w:rsid w:val="00702D88"/>
    <w:rsid w:val="00703A16"/>
    <w:rsid w:val="0070607B"/>
    <w:rsid w:val="0070684B"/>
    <w:rsid w:val="00714C5E"/>
    <w:rsid w:val="00717EFC"/>
    <w:rsid w:val="007231B3"/>
    <w:rsid w:val="00726135"/>
    <w:rsid w:val="007261F3"/>
    <w:rsid w:val="00726D31"/>
    <w:rsid w:val="00730651"/>
    <w:rsid w:val="00730E02"/>
    <w:rsid w:val="007313F9"/>
    <w:rsid w:val="00732CA8"/>
    <w:rsid w:val="0073543A"/>
    <w:rsid w:val="00742649"/>
    <w:rsid w:val="007561AF"/>
    <w:rsid w:val="00760024"/>
    <w:rsid w:val="007608A8"/>
    <w:rsid w:val="00760F54"/>
    <w:rsid w:val="00761966"/>
    <w:rsid w:val="007671F0"/>
    <w:rsid w:val="00772934"/>
    <w:rsid w:val="007736D1"/>
    <w:rsid w:val="007758F9"/>
    <w:rsid w:val="0078321A"/>
    <w:rsid w:val="00784361"/>
    <w:rsid w:val="00786B41"/>
    <w:rsid w:val="00787477"/>
    <w:rsid w:val="007901C2"/>
    <w:rsid w:val="0079222E"/>
    <w:rsid w:val="007A194D"/>
    <w:rsid w:val="007A54D3"/>
    <w:rsid w:val="007A6B37"/>
    <w:rsid w:val="007B01A4"/>
    <w:rsid w:val="007B0630"/>
    <w:rsid w:val="007B348C"/>
    <w:rsid w:val="007B6611"/>
    <w:rsid w:val="007C2805"/>
    <w:rsid w:val="007C7343"/>
    <w:rsid w:val="007C7C92"/>
    <w:rsid w:val="007D2EAD"/>
    <w:rsid w:val="007D4C63"/>
    <w:rsid w:val="007D7149"/>
    <w:rsid w:val="007E395B"/>
    <w:rsid w:val="007E3C7D"/>
    <w:rsid w:val="007E610D"/>
    <w:rsid w:val="007E79A8"/>
    <w:rsid w:val="007F1978"/>
    <w:rsid w:val="007F31AC"/>
    <w:rsid w:val="007F331F"/>
    <w:rsid w:val="007F5D4B"/>
    <w:rsid w:val="00801972"/>
    <w:rsid w:val="0080243F"/>
    <w:rsid w:val="00802685"/>
    <w:rsid w:val="008040F9"/>
    <w:rsid w:val="008078C4"/>
    <w:rsid w:val="00811D2A"/>
    <w:rsid w:val="0081615D"/>
    <w:rsid w:val="00817BBA"/>
    <w:rsid w:val="008223D7"/>
    <w:rsid w:val="00823003"/>
    <w:rsid w:val="00824981"/>
    <w:rsid w:val="00824AC5"/>
    <w:rsid w:val="00826268"/>
    <w:rsid w:val="00827B5C"/>
    <w:rsid w:val="008301D3"/>
    <w:rsid w:val="008322EA"/>
    <w:rsid w:val="0084085B"/>
    <w:rsid w:val="008408AD"/>
    <w:rsid w:val="00846182"/>
    <w:rsid w:val="0085089E"/>
    <w:rsid w:val="00851C2A"/>
    <w:rsid w:val="00855BEE"/>
    <w:rsid w:val="0086131D"/>
    <w:rsid w:val="008651DE"/>
    <w:rsid w:val="0087145F"/>
    <w:rsid w:val="0087222A"/>
    <w:rsid w:val="00873A32"/>
    <w:rsid w:val="00876830"/>
    <w:rsid w:val="008801E3"/>
    <w:rsid w:val="008823B9"/>
    <w:rsid w:val="00883150"/>
    <w:rsid w:val="0088790B"/>
    <w:rsid w:val="008920B4"/>
    <w:rsid w:val="0089358D"/>
    <w:rsid w:val="00894221"/>
    <w:rsid w:val="008A1269"/>
    <w:rsid w:val="008B36CA"/>
    <w:rsid w:val="008B7235"/>
    <w:rsid w:val="008C35C8"/>
    <w:rsid w:val="008C76BA"/>
    <w:rsid w:val="008D21A4"/>
    <w:rsid w:val="008D3BD2"/>
    <w:rsid w:val="008D64BC"/>
    <w:rsid w:val="008D66E8"/>
    <w:rsid w:val="008F2733"/>
    <w:rsid w:val="008F29CB"/>
    <w:rsid w:val="008F6481"/>
    <w:rsid w:val="008F70BC"/>
    <w:rsid w:val="00900C8B"/>
    <w:rsid w:val="00902201"/>
    <w:rsid w:val="009042C9"/>
    <w:rsid w:val="0090565B"/>
    <w:rsid w:val="00906034"/>
    <w:rsid w:val="00910B6B"/>
    <w:rsid w:val="009145FB"/>
    <w:rsid w:val="00925E2E"/>
    <w:rsid w:val="00926028"/>
    <w:rsid w:val="0092695C"/>
    <w:rsid w:val="00926FE0"/>
    <w:rsid w:val="00927D5A"/>
    <w:rsid w:val="00927F81"/>
    <w:rsid w:val="009303CC"/>
    <w:rsid w:val="009320E7"/>
    <w:rsid w:val="009329F6"/>
    <w:rsid w:val="00934855"/>
    <w:rsid w:val="00937D62"/>
    <w:rsid w:val="009414A5"/>
    <w:rsid w:val="00945448"/>
    <w:rsid w:val="00947B03"/>
    <w:rsid w:val="00950739"/>
    <w:rsid w:val="009561E8"/>
    <w:rsid w:val="00961FC9"/>
    <w:rsid w:val="009641C9"/>
    <w:rsid w:val="00964892"/>
    <w:rsid w:val="00965552"/>
    <w:rsid w:val="00973D5F"/>
    <w:rsid w:val="0098292A"/>
    <w:rsid w:val="00986D92"/>
    <w:rsid w:val="009957A9"/>
    <w:rsid w:val="009A309B"/>
    <w:rsid w:val="009A440A"/>
    <w:rsid w:val="009A56E2"/>
    <w:rsid w:val="009B3140"/>
    <w:rsid w:val="009B3DFF"/>
    <w:rsid w:val="009B3FA9"/>
    <w:rsid w:val="009B60BB"/>
    <w:rsid w:val="009B6689"/>
    <w:rsid w:val="009B7FA7"/>
    <w:rsid w:val="009C031A"/>
    <w:rsid w:val="009C090C"/>
    <w:rsid w:val="009C38DF"/>
    <w:rsid w:val="009D0322"/>
    <w:rsid w:val="009D18D2"/>
    <w:rsid w:val="009D4914"/>
    <w:rsid w:val="009D5ECB"/>
    <w:rsid w:val="009D7BE9"/>
    <w:rsid w:val="009E00A7"/>
    <w:rsid w:val="009E24B0"/>
    <w:rsid w:val="009E4A25"/>
    <w:rsid w:val="009F1D9F"/>
    <w:rsid w:val="009F2122"/>
    <w:rsid w:val="009F37FC"/>
    <w:rsid w:val="009F5160"/>
    <w:rsid w:val="00A01397"/>
    <w:rsid w:val="00A073C0"/>
    <w:rsid w:val="00A074EC"/>
    <w:rsid w:val="00A1459F"/>
    <w:rsid w:val="00A16FC4"/>
    <w:rsid w:val="00A17089"/>
    <w:rsid w:val="00A21C66"/>
    <w:rsid w:val="00A23084"/>
    <w:rsid w:val="00A32BA3"/>
    <w:rsid w:val="00A34658"/>
    <w:rsid w:val="00A3582B"/>
    <w:rsid w:val="00A35FE6"/>
    <w:rsid w:val="00A366C8"/>
    <w:rsid w:val="00A45243"/>
    <w:rsid w:val="00A53657"/>
    <w:rsid w:val="00A55C55"/>
    <w:rsid w:val="00A5652B"/>
    <w:rsid w:val="00A60274"/>
    <w:rsid w:val="00A60C44"/>
    <w:rsid w:val="00A666FE"/>
    <w:rsid w:val="00A70762"/>
    <w:rsid w:val="00A715B0"/>
    <w:rsid w:val="00A73110"/>
    <w:rsid w:val="00A73AA2"/>
    <w:rsid w:val="00A73D22"/>
    <w:rsid w:val="00A8292C"/>
    <w:rsid w:val="00A82A03"/>
    <w:rsid w:val="00A92B36"/>
    <w:rsid w:val="00A95948"/>
    <w:rsid w:val="00A970C1"/>
    <w:rsid w:val="00AA4E88"/>
    <w:rsid w:val="00AA73AA"/>
    <w:rsid w:val="00AB1287"/>
    <w:rsid w:val="00AB70BB"/>
    <w:rsid w:val="00AB76AF"/>
    <w:rsid w:val="00AC0926"/>
    <w:rsid w:val="00AC0E61"/>
    <w:rsid w:val="00AC2189"/>
    <w:rsid w:val="00AC5719"/>
    <w:rsid w:val="00AC68FE"/>
    <w:rsid w:val="00AC6C5C"/>
    <w:rsid w:val="00AD2C8A"/>
    <w:rsid w:val="00AD6BD6"/>
    <w:rsid w:val="00AE01CD"/>
    <w:rsid w:val="00AF4D1E"/>
    <w:rsid w:val="00AF57A4"/>
    <w:rsid w:val="00AF5C02"/>
    <w:rsid w:val="00AF7C72"/>
    <w:rsid w:val="00B0146F"/>
    <w:rsid w:val="00B11F22"/>
    <w:rsid w:val="00B152E4"/>
    <w:rsid w:val="00B15940"/>
    <w:rsid w:val="00B24FC1"/>
    <w:rsid w:val="00B26721"/>
    <w:rsid w:val="00B26AC4"/>
    <w:rsid w:val="00B30982"/>
    <w:rsid w:val="00B31386"/>
    <w:rsid w:val="00B31E12"/>
    <w:rsid w:val="00B447E9"/>
    <w:rsid w:val="00B4573F"/>
    <w:rsid w:val="00B51EAE"/>
    <w:rsid w:val="00B55C54"/>
    <w:rsid w:val="00B56194"/>
    <w:rsid w:val="00B56528"/>
    <w:rsid w:val="00B57984"/>
    <w:rsid w:val="00B6225B"/>
    <w:rsid w:val="00B660DB"/>
    <w:rsid w:val="00B66EA5"/>
    <w:rsid w:val="00B6793D"/>
    <w:rsid w:val="00B73447"/>
    <w:rsid w:val="00B75F15"/>
    <w:rsid w:val="00B825FA"/>
    <w:rsid w:val="00B85A73"/>
    <w:rsid w:val="00B90277"/>
    <w:rsid w:val="00B9236C"/>
    <w:rsid w:val="00B9349A"/>
    <w:rsid w:val="00B94A0F"/>
    <w:rsid w:val="00B97184"/>
    <w:rsid w:val="00B97C27"/>
    <w:rsid w:val="00BA3654"/>
    <w:rsid w:val="00BA4BB8"/>
    <w:rsid w:val="00BB08BE"/>
    <w:rsid w:val="00BB211A"/>
    <w:rsid w:val="00BB28FC"/>
    <w:rsid w:val="00BB304E"/>
    <w:rsid w:val="00BB41A4"/>
    <w:rsid w:val="00BC0EBE"/>
    <w:rsid w:val="00BC414D"/>
    <w:rsid w:val="00BC673C"/>
    <w:rsid w:val="00BC7C95"/>
    <w:rsid w:val="00BD097D"/>
    <w:rsid w:val="00BD14C4"/>
    <w:rsid w:val="00BD7C45"/>
    <w:rsid w:val="00BD7FCD"/>
    <w:rsid w:val="00BE25E2"/>
    <w:rsid w:val="00BE3A7F"/>
    <w:rsid w:val="00BF136B"/>
    <w:rsid w:val="00BF2DCB"/>
    <w:rsid w:val="00BF41E1"/>
    <w:rsid w:val="00BF5BBF"/>
    <w:rsid w:val="00BF6636"/>
    <w:rsid w:val="00BF7226"/>
    <w:rsid w:val="00BF7857"/>
    <w:rsid w:val="00C00787"/>
    <w:rsid w:val="00C03CB7"/>
    <w:rsid w:val="00C04FA2"/>
    <w:rsid w:val="00C05136"/>
    <w:rsid w:val="00C05163"/>
    <w:rsid w:val="00C05E4E"/>
    <w:rsid w:val="00C11991"/>
    <w:rsid w:val="00C122A7"/>
    <w:rsid w:val="00C14BEA"/>
    <w:rsid w:val="00C14EC7"/>
    <w:rsid w:val="00C17C45"/>
    <w:rsid w:val="00C2157F"/>
    <w:rsid w:val="00C218D7"/>
    <w:rsid w:val="00C22577"/>
    <w:rsid w:val="00C25675"/>
    <w:rsid w:val="00C273CA"/>
    <w:rsid w:val="00C31341"/>
    <w:rsid w:val="00C31529"/>
    <w:rsid w:val="00C32DF1"/>
    <w:rsid w:val="00C363BE"/>
    <w:rsid w:val="00C40D04"/>
    <w:rsid w:val="00C43D9D"/>
    <w:rsid w:val="00C55926"/>
    <w:rsid w:val="00C62643"/>
    <w:rsid w:val="00C633C6"/>
    <w:rsid w:val="00C65906"/>
    <w:rsid w:val="00C6790A"/>
    <w:rsid w:val="00C70AF3"/>
    <w:rsid w:val="00C713A0"/>
    <w:rsid w:val="00C727E7"/>
    <w:rsid w:val="00C72F0E"/>
    <w:rsid w:val="00C76ED3"/>
    <w:rsid w:val="00C8113C"/>
    <w:rsid w:val="00C82004"/>
    <w:rsid w:val="00C82478"/>
    <w:rsid w:val="00C83273"/>
    <w:rsid w:val="00C843E7"/>
    <w:rsid w:val="00C85DAD"/>
    <w:rsid w:val="00C86480"/>
    <w:rsid w:val="00C918F8"/>
    <w:rsid w:val="00C92161"/>
    <w:rsid w:val="00CB35BE"/>
    <w:rsid w:val="00CB4C83"/>
    <w:rsid w:val="00CC0248"/>
    <w:rsid w:val="00CC2CB3"/>
    <w:rsid w:val="00CC2EF8"/>
    <w:rsid w:val="00CD1EA9"/>
    <w:rsid w:val="00CF3048"/>
    <w:rsid w:val="00CF32AB"/>
    <w:rsid w:val="00CF5D23"/>
    <w:rsid w:val="00D00A96"/>
    <w:rsid w:val="00D13067"/>
    <w:rsid w:val="00D1487F"/>
    <w:rsid w:val="00D168B2"/>
    <w:rsid w:val="00D20066"/>
    <w:rsid w:val="00D22A97"/>
    <w:rsid w:val="00D24F69"/>
    <w:rsid w:val="00D36148"/>
    <w:rsid w:val="00D365E7"/>
    <w:rsid w:val="00D36A88"/>
    <w:rsid w:val="00D40253"/>
    <w:rsid w:val="00D41AEB"/>
    <w:rsid w:val="00D4327F"/>
    <w:rsid w:val="00D43599"/>
    <w:rsid w:val="00D442C1"/>
    <w:rsid w:val="00D45E03"/>
    <w:rsid w:val="00D467DD"/>
    <w:rsid w:val="00D537CA"/>
    <w:rsid w:val="00D600E4"/>
    <w:rsid w:val="00D609D1"/>
    <w:rsid w:val="00D64AC0"/>
    <w:rsid w:val="00D73F91"/>
    <w:rsid w:val="00D75368"/>
    <w:rsid w:val="00D75A2E"/>
    <w:rsid w:val="00D767CF"/>
    <w:rsid w:val="00D76FA8"/>
    <w:rsid w:val="00D81383"/>
    <w:rsid w:val="00D831D0"/>
    <w:rsid w:val="00D83988"/>
    <w:rsid w:val="00D923F8"/>
    <w:rsid w:val="00DA18B3"/>
    <w:rsid w:val="00DA2B37"/>
    <w:rsid w:val="00DA321D"/>
    <w:rsid w:val="00DA4DFA"/>
    <w:rsid w:val="00DB172D"/>
    <w:rsid w:val="00DB32F5"/>
    <w:rsid w:val="00DC25CF"/>
    <w:rsid w:val="00DC32FB"/>
    <w:rsid w:val="00DC78F7"/>
    <w:rsid w:val="00DD13D4"/>
    <w:rsid w:val="00DD52F5"/>
    <w:rsid w:val="00DE0611"/>
    <w:rsid w:val="00DE2DD4"/>
    <w:rsid w:val="00DE356D"/>
    <w:rsid w:val="00DE6B31"/>
    <w:rsid w:val="00DF21C4"/>
    <w:rsid w:val="00DF3337"/>
    <w:rsid w:val="00E00B5A"/>
    <w:rsid w:val="00E02075"/>
    <w:rsid w:val="00E03195"/>
    <w:rsid w:val="00E13717"/>
    <w:rsid w:val="00E15B1A"/>
    <w:rsid w:val="00E15E78"/>
    <w:rsid w:val="00E178C0"/>
    <w:rsid w:val="00E20C44"/>
    <w:rsid w:val="00E226D3"/>
    <w:rsid w:val="00E33A1D"/>
    <w:rsid w:val="00E34A22"/>
    <w:rsid w:val="00E40545"/>
    <w:rsid w:val="00E43B0B"/>
    <w:rsid w:val="00E4604C"/>
    <w:rsid w:val="00E55028"/>
    <w:rsid w:val="00E5505C"/>
    <w:rsid w:val="00E6222A"/>
    <w:rsid w:val="00E63098"/>
    <w:rsid w:val="00E64CA9"/>
    <w:rsid w:val="00E6710D"/>
    <w:rsid w:val="00E67195"/>
    <w:rsid w:val="00E67C67"/>
    <w:rsid w:val="00E74AA7"/>
    <w:rsid w:val="00E77F74"/>
    <w:rsid w:val="00E80AC8"/>
    <w:rsid w:val="00E8202E"/>
    <w:rsid w:val="00E82109"/>
    <w:rsid w:val="00E82DE9"/>
    <w:rsid w:val="00E87975"/>
    <w:rsid w:val="00E91530"/>
    <w:rsid w:val="00E92518"/>
    <w:rsid w:val="00E94F57"/>
    <w:rsid w:val="00E97CC3"/>
    <w:rsid w:val="00EA3075"/>
    <w:rsid w:val="00EA3D38"/>
    <w:rsid w:val="00EA7876"/>
    <w:rsid w:val="00EB40A8"/>
    <w:rsid w:val="00EB7921"/>
    <w:rsid w:val="00EC3153"/>
    <w:rsid w:val="00ED4BE6"/>
    <w:rsid w:val="00ED4FA8"/>
    <w:rsid w:val="00ED743F"/>
    <w:rsid w:val="00EE0AA2"/>
    <w:rsid w:val="00EE1118"/>
    <w:rsid w:val="00F02EF2"/>
    <w:rsid w:val="00F054B4"/>
    <w:rsid w:val="00F06FC6"/>
    <w:rsid w:val="00F13221"/>
    <w:rsid w:val="00F14312"/>
    <w:rsid w:val="00F15A2C"/>
    <w:rsid w:val="00F21434"/>
    <w:rsid w:val="00F25CB3"/>
    <w:rsid w:val="00F40F3E"/>
    <w:rsid w:val="00F41CC5"/>
    <w:rsid w:val="00F41F9D"/>
    <w:rsid w:val="00F44171"/>
    <w:rsid w:val="00F52FF2"/>
    <w:rsid w:val="00F533CD"/>
    <w:rsid w:val="00F53754"/>
    <w:rsid w:val="00F660D5"/>
    <w:rsid w:val="00F729E0"/>
    <w:rsid w:val="00F80AAC"/>
    <w:rsid w:val="00F94705"/>
    <w:rsid w:val="00F975D8"/>
    <w:rsid w:val="00F97695"/>
    <w:rsid w:val="00FA00A4"/>
    <w:rsid w:val="00FA740A"/>
    <w:rsid w:val="00FA7ECE"/>
    <w:rsid w:val="00FB29F6"/>
    <w:rsid w:val="00FC1EE1"/>
    <w:rsid w:val="00FC4063"/>
    <w:rsid w:val="00FC4DE5"/>
    <w:rsid w:val="00FC5492"/>
    <w:rsid w:val="00FC54A5"/>
    <w:rsid w:val="00FC62FF"/>
    <w:rsid w:val="00FE0CB0"/>
    <w:rsid w:val="00FE2219"/>
    <w:rsid w:val="00FE26F9"/>
    <w:rsid w:val="00FE3B9D"/>
    <w:rsid w:val="00FE5984"/>
    <w:rsid w:val="00FE5A7A"/>
    <w:rsid w:val="00FE6D5D"/>
    <w:rsid w:val="00FF5537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9502"/>
  <w15:docId w15:val="{A08C653D-FB05-4884-B6E6-6E86EDD4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405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9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E14F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styleId="NormalWeb">
    <w:name w:val="Normal (Web)"/>
    <w:basedOn w:val="Normal"/>
    <w:uiPriority w:val="99"/>
    <w:unhideWhenUsed/>
    <w:rsid w:val="002E14F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2E14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F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807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807A4"/>
  </w:style>
  <w:style w:type="character" w:styleId="UnresolvedMention">
    <w:name w:val="Unresolved Mention"/>
    <w:basedOn w:val="DefaultParagraphFont"/>
    <w:uiPriority w:val="99"/>
    <w:semiHidden/>
    <w:unhideWhenUsed/>
    <w:rsid w:val="00DE061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405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rsid w:val="00C633C6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33C6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uiPriority w:val="99"/>
    <w:rsid w:val="00C633C6"/>
    <w:rPr>
      <w:rFonts w:ascii="Arial" w:hAnsi="Arial" w:cs="Arial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633C6"/>
    <w:rPr>
      <w:rFonts w:ascii="Arial" w:eastAsia="Times New Roman" w:hAnsi="Arial" w:cs="Arial"/>
      <w:b/>
      <w:bCs/>
    </w:rPr>
  </w:style>
  <w:style w:type="character" w:styleId="Strong">
    <w:name w:val="Strong"/>
    <w:basedOn w:val="DefaultParagraphFont"/>
    <w:uiPriority w:val="22"/>
    <w:qFormat/>
    <w:rsid w:val="00C633C6"/>
    <w:rPr>
      <w:b/>
      <w:bCs/>
    </w:rPr>
  </w:style>
  <w:style w:type="paragraph" w:customStyle="1" w:styleId="address">
    <w:name w:val="address"/>
    <w:basedOn w:val="Normal"/>
    <w:rsid w:val="00C273CA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273CA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273CA"/>
  </w:style>
  <w:style w:type="character" w:styleId="FollowedHyperlink">
    <w:name w:val="FollowedHyperlink"/>
    <w:basedOn w:val="DefaultParagraphFont"/>
    <w:uiPriority w:val="99"/>
    <w:semiHidden/>
    <w:unhideWhenUsed/>
    <w:rsid w:val="00D200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setype">
    <w:name w:val="casetype"/>
    <w:basedOn w:val="Normal"/>
    <w:rsid w:val="00894221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59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0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9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earchresult">
    <w:name w:val="searchresult"/>
    <w:basedOn w:val="Normal"/>
    <w:rsid w:val="00A55C55"/>
    <w:pPr>
      <w:spacing w:before="100" w:beforeAutospacing="1" w:after="100" w:afterAutospacing="1"/>
    </w:pPr>
    <w:rPr>
      <w:lang w:eastAsia="en-GB"/>
    </w:rPr>
  </w:style>
  <w:style w:type="paragraph" w:customStyle="1" w:styleId="list-group-item">
    <w:name w:val="list-group-item"/>
    <w:basedOn w:val="Normal"/>
    <w:rsid w:val="00E80AC8"/>
    <w:pPr>
      <w:spacing w:before="100" w:beforeAutospacing="1" w:after="100" w:afterAutospacing="1"/>
    </w:pPr>
    <w:rPr>
      <w:lang w:eastAsia="en-GB"/>
    </w:rPr>
  </w:style>
  <w:style w:type="character" w:customStyle="1" w:styleId="casedetailsstatus">
    <w:name w:val="casedetailsstatus"/>
    <w:basedOn w:val="DefaultParagraphFont"/>
    <w:rsid w:val="00703A16"/>
  </w:style>
  <w:style w:type="paragraph" w:styleId="NoSpacing">
    <w:name w:val="No Spacing"/>
    <w:basedOn w:val="Normal"/>
    <w:uiPriority w:val="1"/>
    <w:qFormat/>
    <w:rsid w:val="00280E35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7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  <w:div w:id="113922917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</w:divsChild>
    </w:div>
    <w:div w:id="352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4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  <w:div w:id="12545111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2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079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36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516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3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9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966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683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187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50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50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354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22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4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81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stroud.gov.uk/online-applications/applicationDetails.do?keyVal=Q2PM8SPNL5J00&amp;activeTab=summary" TargetMode="External"/><Relationship Id="rId18" Type="http://schemas.openxmlformats.org/officeDocument/2006/relationships/hyperlink" Target="https://publicaccess.stroud.gov.uk/online-applications/applicationDetails.do?keyVal=Q28ME7PNKHY00&amp;activeTab=summa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ublicaccess.stroud.gov.uk/online-applications/applicationDetails.do?keyVal=Q23GU1PN09600&amp;activeTab=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ublicaccess.stroud.gov.uk/online-applications/applicationDetails.do?keyVal=Q2YJPXPNLDD00&amp;activeTab=summary" TargetMode="External"/><Relationship Id="rId17" Type="http://schemas.openxmlformats.org/officeDocument/2006/relationships/hyperlink" Target="https://publicaccess.stroud.gov.uk/online-applications/applicationDetails.do?keyVal=Q2929SPNKKC00&amp;activeTab=summar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stroud.gov.uk/online-applications/applicationDetails.do?keyVal=Q2CU6NPNKQI00&amp;activeTab=summary" TargetMode="External"/><Relationship Id="rId20" Type="http://schemas.openxmlformats.org/officeDocument/2006/relationships/hyperlink" Target="https://publicaccess.stroud.gov.uk/online-applications/applicationDetails.do?keyVal=Q234U4PNKFA00&amp;activeTab=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ublicaccess.stroud.gov.uk/online-applications/applicationDetails.do?keyVal=Q2EBAPPNKS400&amp;activeTab=summary" TargetMode="External"/><Relationship Id="rId23" Type="http://schemas.openxmlformats.org/officeDocument/2006/relationships/hyperlink" Target="https://www.gloucestershire.gov.uk/transport/gloucestershires-local-transport-plan-2015-2031/ltp-review-201920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ublicaccess.stroud.gov.uk/online-applications/applicationDetails.do?keyVal=Q2AP91PN0D300&amp;activeTab=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stroud.gov.uk/online-applications/applicationDetails.do?keyVal=Q2NNLZPNL1L00&amp;activeTab=summary" TargetMode="External"/><Relationship Id="rId22" Type="http://schemas.openxmlformats.org/officeDocument/2006/relationships/hyperlink" Target="https://publicaccess.stroud.gov.uk/online-applications/applicationDetails.do?keyVal=Q1MGCPPNJXB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2" ma:contentTypeDescription="Create a new document." ma:contentTypeScope="" ma:versionID="09db58c691d4ea6fc76af5e25ef4d5bb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79523f5edb55a61cdde362b8d1773d26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AC7C-3696-4E91-B245-8F7A425F2769}"/>
</file>

<file path=customXml/itemProps2.xml><?xml version="1.0" encoding="utf-8"?>
<ds:datastoreItem xmlns:ds="http://schemas.openxmlformats.org/officeDocument/2006/customXml" ds:itemID="{8B672270-7CB2-434B-9A41-6C79424F7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2E64B7-5F38-455C-A5DC-440A3177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F8510-62E2-4F08-8F4E-789B6AB1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Mike</dc:creator>
  <cp:keywords/>
  <dc:description/>
  <cp:lastModifiedBy>Clerk CamPC</cp:lastModifiedBy>
  <cp:revision>78</cp:revision>
  <cp:lastPrinted>2018-10-04T12:15:00Z</cp:lastPrinted>
  <dcterms:created xsi:type="dcterms:W3CDTF">2020-01-16T12:18:00Z</dcterms:created>
  <dcterms:modified xsi:type="dcterms:W3CDTF">2020-01-16T14:44:00Z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303400</vt:r8>
  </property>
  <property fmtid="{D5CDD505-2E9C-101B-9397-08002B2CF9AE}" pid="3" name="ContentTypeId">
    <vt:lpwstr>0x01010092EA2B44219D3F4680D733413062CA42</vt:lpwstr>
  </property>
  <property fmtid="{D5CDD505-2E9C-101B-9397-08002B2CF9AE}" pid="4" name="ComplianceAssetId">
    <vt:lpwstr/>
  </property>
</Properties>
</file>