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:rsidRPr="00426679" w14:paraId="23C9401E" w14:textId="77777777" w:rsidTr="002063B6">
        <w:tc>
          <w:tcPr>
            <w:tcW w:w="2689" w:type="dxa"/>
          </w:tcPr>
          <w:p w14:paraId="77DCE1A6" w14:textId="0A233F54" w:rsidR="00D920CC" w:rsidRPr="00426679" w:rsidRDefault="00D920CC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6679">
              <w:rPr>
                <w:rFonts w:asciiTheme="minorHAnsi" w:hAnsiTheme="minorHAnsi" w:cstheme="minorHAnsi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0260607C" w:rsidR="00D920CC" w:rsidRPr="006F2C5F" w:rsidRDefault="006F2C5F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C5F">
              <w:rPr>
                <w:rFonts w:asciiTheme="minorHAnsi" w:hAnsiTheme="minorHAnsi" w:cstheme="minorHAnsi"/>
                <w:sz w:val="24"/>
                <w:szCs w:val="24"/>
              </w:rPr>
              <w:t xml:space="preserve">Full Council </w:t>
            </w:r>
          </w:p>
        </w:tc>
      </w:tr>
      <w:tr w:rsidR="00D920CC" w:rsidRPr="00426679" w14:paraId="063127B9" w14:textId="77777777" w:rsidTr="002063B6">
        <w:tc>
          <w:tcPr>
            <w:tcW w:w="2689" w:type="dxa"/>
          </w:tcPr>
          <w:p w14:paraId="7AAD84A7" w14:textId="12A0BBC1" w:rsidR="00D920CC" w:rsidRPr="00426679" w:rsidRDefault="00D920CC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667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6DC6FEFD" w14:textId="2F73B892" w:rsidR="00D920CC" w:rsidRPr="006F2C5F" w:rsidRDefault="00AD0281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AD028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 2024</w:t>
            </w:r>
          </w:p>
        </w:tc>
      </w:tr>
      <w:tr w:rsidR="00D920CC" w:rsidRPr="00426679" w14:paraId="63842758" w14:textId="77777777" w:rsidTr="002063B6">
        <w:tc>
          <w:tcPr>
            <w:tcW w:w="2689" w:type="dxa"/>
          </w:tcPr>
          <w:p w14:paraId="26CDA8C5" w14:textId="5EC7C59A" w:rsidR="00D920CC" w:rsidRPr="00426679" w:rsidRDefault="002063B6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6679">
              <w:rPr>
                <w:rFonts w:asciiTheme="minorHAnsi" w:hAnsiTheme="minorHAnsi" w:cstheme="minorHAnsi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3AD048C3" w14:textId="288A487F" w:rsidR="00D920CC" w:rsidRPr="006F2C5F" w:rsidRDefault="00AD0281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Tree survey and works 2023</w:t>
            </w:r>
          </w:p>
        </w:tc>
      </w:tr>
      <w:tr w:rsidR="00D920CC" w:rsidRPr="005F707D" w14:paraId="481B7CAF" w14:textId="77777777" w:rsidTr="002063B6">
        <w:tc>
          <w:tcPr>
            <w:tcW w:w="2689" w:type="dxa"/>
          </w:tcPr>
          <w:p w14:paraId="5FE6583F" w14:textId="17D47F46" w:rsidR="00D920CC" w:rsidRPr="005F707D" w:rsidRDefault="002063B6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707D">
              <w:rPr>
                <w:rFonts w:asciiTheme="minorHAnsi" w:hAnsiTheme="minorHAnsi" w:cstheme="minorHAnsi"/>
                <w:sz w:val="24"/>
                <w:szCs w:val="24"/>
              </w:rPr>
              <w:t xml:space="preserve">Agenda Reference: </w:t>
            </w:r>
          </w:p>
        </w:tc>
        <w:tc>
          <w:tcPr>
            <w:tcW w:w="6327" w:type="dxa"/>
          </w:tcPr>
          <w:p w14:paraId="22D45DB4" w14:textId="5C0BF2BF" w:rsidR="00D920CC" w:rsidRPr="005F707D" w:rsidRDefault="00D920CC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0CC" w:rsidRPr="005F707D" w14:paraId="6CE67B63" w14:textId="77777777" w:rsidTr="002063B6">
        <w:tc>
          <w:tcPr>
            <w:tcW w:w="2689" w:type="dxa"/>
          </w:tcPr>
          <w:p w14:paraId="618B2B8D" w14:textId="5971AA84" w:rsidR="00D920CC" w:rsidRPr="005F707D" w:rsidRDefault="002063B6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707D">
              <w:rPr>
                <w:rFonts w:asciiTheme="minorHAnsi" w:hAnsiTheme="minorHAnsi" w:cstheme="minorHAnsi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6CEF10FA" w:rsidR="00D920CC" w:rsidRPr="005F707D" w:rsidRDefault="007938A1" w:rsidP="001951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707D">
              <w:rPr>
                <w:rFonts w:asciiTheme="minorHAnsi" w:hAnsiTheme="minorHAnsi" w:cstheme="minorHAnsi"/>
                <w:sz w:val="24"/>
                <w:szCs w:val="24"/>
              </w:rPr>
              <w:t>Lucy Biddle</w:t>
            </w:r>
          </w:p>
        </w:tc>
      </w:tr>
    </w:tbl>
    <w:p w14:paraId="1B2461C3" w14:textId="6E8B1393" w:rsidR="00D920CC" w:rsidRPr="005F707D" w:rsidRDefault="00D920CC" w:rsidP="00195149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E3806B3" w14:textId="2DEEAAD6" w:rsidR="00D920CC" w:rsidRPr="005F707D" w:rsidRDefault="004F4167" w:rsidP="00195149">
      <w:pPr>
        <w:rPr>
          <w:rFonts w:asciiTheme="minorHAnsi" w:hAnsiTheme="minorHAnsi" w:cstheme="minorHAnsi"/>
          <w:sz w:val="24"/>
          <w:szCs w:val="24"/>
          <w:u w:val="single"/>
        </w:rPr>
      </w:pPr>
      <w:r w:rsidRPr="005F707D">
        <w:rPr>
          <w:rFonts w:asciiTheme="minorHAnsi" w:hAnsiTheme="minorHAnsi" w:cstheme="minorHAnsi"/>
          <w:sz w:val="24"/>
          <w:szCs w:val="24"/>
          <w:u w:val="single"/>
        </w:rPr>
        <w:t>Committee</w:t>
      </w:r>
      <w:r w:rsidR="002063B6" w:rsidRPr="005F707D">
        <w:rPr>
          <w:rFonts w:asciiTheme="minorHAnsi" w:hAnsiTheme="minorHAnsi" w:cstheme="minorHAnsi"/>
          <w:sz w:val="24"/>
          <w:szCs w:val="24"/>
          <w:u w:val="single"/>
        </w:rPr>
        <w:t xml:space="preserve">’s Recommendations: </w:t>
      </w:r>
    </w:p>
    <w:p w14:paraId="6D6C50D7" w14:textId="71AA8B0B" w:rsidR="00C56E59" w:rsidRDefault="00AF1117" w:rsidP="00F30B3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7A03D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RESOLVE to </w:t>
      </w:r>
      <w:r w:rsidR="00375FF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accept</w:t>
      </w:r>
      <w:r w:rsidR="007A03D7" w:rsidRPr="007A03D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Midland Forestry quote to complete all tree works highlighted </w:t>
      </w:r>
      <w:r w:rsidR="00375FF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by the tree inspection </w:t>
      </w:r>
      <w:r w:rsidR="007A03D7" w:rsidRPr="007A03D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at a cost of </w:t>
      </w:r>
      <w:r w:rsidR="0017585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£1,398</w:t>
      </w:r>
    </w:p>
    <w:p w14:paraId="5DCD9E41" w14:textId="77777777" w:rsidR="003052EE" w:rsidRPr="005F707D" w:rsidRDefault="003052EE" w:rsidP="00AF1117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9BF7CC" w14:textId="7241B51A" w:rsidR="00AF1117" w:rsidRDefault="00AF1117" w:rsidP="00AF1117">
      <w:pPr>
        <w:rPr>
          <w:rFonts w:asciiTheme="minorHAnsi" w:hAnsiTheme="minorHAnsi" w:cstheme="minorHAnsi"/>
          <w:sz w:val="24"/>
          <w:szCs w:val="24"/>
          <w:u w:val="single"/>
        </w:rPr>
      </w:pPr>
      <w:r w:rsidRPr="005F707D">
        <w:rPr>
          <w:rFonts w:asciiTheme="minorHAnsi" w:hAnsiTheme="minorHAnsi" w:cstheme="minorHAnsi"/>
          <w:sz w:val="24"/>
          <w:szCs w:val="24"/>
          <w:u w:val="single"/>
        </w:rPr>
        <w:t>Background</w:t>
      </w:r>
    </w:p>
    <w:p w14:paraId="339A6F3A" w14:textId="02B5E8BC" w:rsidR="000F031D" w:rsidRPr="005F707D" w:rsidRDefault="000F031D" w:rsidP="00AF11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R&amp;L November 2023 – minute ref RL.23.082</w:t>
      </w:r>
    </w:p>
    <w:p w14:paraId="612DF9E2" w14:textId="77777777" w:rsidR="000F031D" w:rsidRPr="007D3933" w:rsidRDefault="000F031D" w:rsidP="000F031D">
      <w:pPr>
        <w:pStyle w:val="ListParagraph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Clerk </w:t>
      </w:r>
      <w:r w:rsidRPr="007D3933">
        <w:rPr>
          <w:rFonts w:asciiTheme="minorHAnsi" w:hAnsiTheme="minorHAnsi" w:cstheme="minorHAnsi"/>
          <w:bCs/>
        </w:rPr>
        <w:t>asked that we bring the tree survey forward in order to budget for any resulting tree works in the next financial year.</w:t>
      </w:r>
      <w:r>
        <w:rPr>
          <w:rFonts w:asciiTheme="minorHAnsi" w:hAnsiTheme="minorHAnsi" w:cstheme="minorHAnsi"/>
          <w:bCs/>
        </w:rPr>
        <w:t xml:space="preserve"> Quote received </w:t>
      </w:r>
      <w:r w:rsidRPr="007D3933">
        <w:rPr>
          <w:rFonts w:asciiTheme="minorHAnsi" w:hAnsiTheme="minorHAnsi" w:cstheme="minorHAnsi"/>
          <w:bCs/>
        </w:rPr>
        <w:t>for the surveying from SDCs tree contractor. A comparable price from Tree Care consulting in February 2023 was £1,260.</w:t>
      </w:r>
      <w:r>
        <w:rPr>
          <w:rFonts w:asciiTheme="minorHAnsi" w:hAnsiTheme="minorHAnsi" w:cstheme="minorHAnsi"/>
          <w:bCs/>
        </w:rPr>
        <w:t xml:space="preserve"> </w:t>
      </w:r>
      <w:r w:rsidRPr="007D3933">
        <w:rPr>
          <w:rFonts w:asciiTheme="minorHAnsi" w:hAnsiTheme="minorHAnsi" w:cstheme="minorHAnsi"/>
          <w:bCs/>
        </w:rPr>
        <w:t xml:space="preserve">As SDC have been through the formal procurement process, and I’ve </w:t>
      </w:r>
      <w:r>
        <w:rPr>
          <w:rFonts w:asciiTheme="minorHAnsi" w:hAnsiTheme="minorHAnsi" w:cstheme="minorHAnsi"/>
          <w:bCs/>
        </w:rPr>
        <w:t xml:space="preserve">tested the market with </w:t>
      </w:r>
      <w:r w:rsidRPr="007D3933">
        <w:rPr>
          <w:rFonts w:asciiTheme="minorHAnsi" w:hAnsiTheme="minorHAnsi" w:cstheme="minorHAnsi"/>
          <w:bCs/>
        </w:rPr>
        <w:t xml:space="preserve">another quote to compare, we don’t need to do anything more in terms of quotes or procurement.  </w:t>
      </w:r>
    </w:p>
    <w:p w14:paraId="72C4A2BE" w14:textId="5E16720C" w:rsidR="000F031D" w:rsidRPr="008E6E98" w:rsidRDefault="000F031D" w:rsidP="000F031D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award the Tree Surveying Contract of £550 + VAT through the SDCs approved contractor Glendale </w:t>
      </w:r>
      <w:r w:rsidR="006B3382">
        <w:rPr>
          <w:rFonts w:asciiTheme="minorHAnsi" w:hAnsiTheme="minorHAnsi" w:cstheme="minorHAnsi"/>
          <w:bCs/>
        </w:rPr>
        <w:t>to</w:t>
      </w:r>
      <w:r>
        <w:rPr>
          <w:rFonts w:asciiTheme="minorHAnsi" w:hAnsiTheme="minorHAnsi" w:cstheme="minorHAnsi"/>
          <w:bCs/>
        </w:rPr>
        <w:t xml:space="preserve"> - </w:t>
      </w:r>
    </w:p>
    <w:p w14:paraId="7CA43ADF" w14:textId="77777777" w:rsidR="000F031D" w:rsidRPr="007D3933" w:rsidRDefault="000F031D" w:rsidP="000F031D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Map your property digitally</w:t>
      </w:r>
    </w:p>
    <w:p w14:paraId="437373EC" w14:textId="77777777" w:rsidR="000F031D" w:rsidRPr="007D3933" w:rsidRDefault="000F031D" w:rsidP="000F031D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Inspect all trees within your property boundaries</w:t>
      </w:r>
    </w:p>
    <w:p w14:paraId="3F3308C4" w14:textId="77777777" w:rsidR="000F031D" w:rsidRPr="007D3933" w:rsidRDefault="000F031D" w:rsidP="000F031D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Assess the risk of harm presented by the trees and recommend remedial work</w:t>
      </w:r>
    </w:p>
    <w:p w14:paraId="23E40D7D" w14:textId="77777777" w:rsidR="000F031D" w:rsidRPr="007D3933" w:rsidRDefault="000F031D" w:rsidP="000F031D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All findings presented both digitally and in a written report</w:t>
      </w:r>
    </w:p>
    <w:p w14:paraId="7EE6366B" w14:textId="77777777" w:rsidR="000F031D" w:rsidRPr="007D3933" w:rsidRDefault="000F031D" w:rsidP="000F031D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(Technical specification to be the same as SDC contract)</w:t>
      </w:r>
    </w:p>
    <w:p w14:paraId="7B7BD0D1" w14:textId="682B5377" w:rsidR="00AF1117" w:rsidRPr="006858E6" w:rsidRDefault="00AF1117" w:rsidP="006858E6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</w:p>
    <w:p w14:paraId="48211F97" w14:textId="569EAB64" w:rsidR="006858E6" w:rsidRPr="006858E6" w:rsidRDefault="006858E6" w:rsidP="006858E6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6858E6">
        <w:rPr>
          <w:rFonts w:asciiTheme="minorHAnsi" w:hAnsiTheme="minorHAnsi" w:cstheme="minorHAnsi"/>
          <w:bCs/>
        </w:rPr>
        <w:t xml:space="preserve">The tree survey was completed in </w:t>
      </w:r>
      <w:r w:rsidR="003A17D8">
        <w:rPr>
          <w:rFonts w:asciiTheme="minorHAnsi" w:hAnsiTheme="minorHAnsi" w:cstheme="minorHAnsi"/>
          <w:bCs/>
        </w:rPr>
        <w:t xml:space="preserve">December 2023 and the associated documents are included in the file for information. </w:t>
      </w:r>
      <w:r w:rsidRPr="006858E6">
        <w:rPr>
          <w:rFonts w:asciiTheme="minorHAnsi" w:hAnsiTheme="minorHAnsi" w:cstheme="minorHAnsi"/>
          <w:bCs/>
        </w:rPr>
        <w:t>The overview map is here</w:t>
      </w:r>
    </w:p>
    <w:p w14:paraId="39C5AFC2" w14:textId="77777777" w:rsidR="006858E6" w:rsidRPr="006858E6" w:rsidRDefault="006858E6" w:rsidP="006858E6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</w:p>
    <w:p w14:paraId="6FF47F63" w14:textId="77777777" w:rsidR="006858E6" w:rsidRDefault="006858E6" w:rsidP="006858E6">
      <w:hyperlink r:id="rId10" w:tooltip="Protected by Avanan: https://www.google.com/maps/d/edit?mid=1NhC0CuON8K4SATM4oqFRz5fsje8K6VA&amp;usp=sharing" w:history="1">
        <w:r>
          <w:rPr>
            <w:rStyle w:val="Hyperlink"/>
          </w:rPr>
          <w:t>https://www.google.com/maps/d/edit?mid=1NhC0CuON8K4SATM4oqFRz5fsje8K6VA&amp;usp=sharing</w:t>
        </w:r>
      </w:hyperlink>
    </w:p>
    <w:p w14:paraId="241473E3" w14:textId="77777777" w:rsidR="009B7DCA" w:rsidRDefault="003A17D8" w:rsidP="009B7DCA">
      <w:r>
        <w:t>Th</w:t>
      </w:r>
      <w:r w:rsidR="00881B10">
        <w:t>e</w:t>
      </w:r>
      <w:r>
        <w:t>s</w:t>
      </w:r>
      <w:r w:rsidR="00881B10">
        <w:t>e</w:t>
      </w:r>
      <w:r>
        <w:t xml:space="preserve"> detail</w:t>
      </w:r>
      <w:r w:rsidR="00881B10">
        <w:t>s</w:t>
      </w:r>
      <w:r>
        <w:t xml:space="preserve"> w</w:t>
      </w:r>
      <w:r w:rsidR="00881B10">
        <w:t>ere</w:t>
      </w:r>
      <w:r>
        <w:t xml:space="preserve"> sent to Stroud District Councils approved contractor Midland Forestry </w:t>
      </w:r>
      <w:r w:rsidR="00185E7F">
        <w:t>who provided the quote below</w:t>
      </w:r>
      <w:r w:rsidR="00A333F0">
        <w:t xml:space="preserve"> (</w:t>
      </w:r>
      <w:r w:rsidR="00185E7F">
        <w:t>full quote included in the file</w:t>
      </w:r>
      <w:r w:rsidR="00A333F0">
        <w:t>).</w:t>
      </w:r>
      <w:r w:rsidR="009B7DCA">
        <w:t xml:space="preserve"> </w:t>
      </w:r>
    </w:p>
    <w:p w14:paraId="15F2ADD7" w14:textId="77777777" w:rsidR="00375FFB" w:rsidRPr="00A333F0" w:rsidRDefault="00375FFB" w:rsidP="00375FFB">
      <w:pPr>
        <w:spacing w:after="0"/>
      </w:pPr>
      <w:r w:rsidRPr="00A333F0">
        <w:t>Net Total : £1398.00</w:t>
      </w:r>
    </w:p>
    <w:p w14:paraId="1A03DBE3" w14:textId="77777777" w:rsidR="00375FFB" w:rsidRPr="00A333F0" w:rsidRDefault="00375FFB" w:rsidP="00375FFB">
      <w:pPr>
        <w:spacing w:after="0"/>
      </w:pPr>
      <w:r w:rsidRPr="00A333F0">
        <w:t>VAT @ 20%: £ 279.60</w:t>
      </w:r>
    </w:p>
    <w:p w14:paraId="21175195" w14:textId="77777777" w:rsidR="00375FFB" w:rsidRDefault="00375FFB" w:rsidP="00375FFB">
      <w:pPr>
        <w:spacing w:after="0"/>
      </w:pPr>
      <w:r w:rsidRPr="00A333F0">
        <w:t>Total inc VAT: £1677.60</w:t>
      </w:r>
    </w:p>
    <w:p w14:paraId="4E58E992" w14:textId="77777777" w:rsidR="00375FFB" w:rsidRPr="00A333F0" w:rsidRDefault="00375FFB" w:rsidP="00375FFB">
      <w:pPr>
        <w:spacing w:after="0"/>
      </w:pPr>
    </w:p>
    <w:p w14:paraId="336727A2" w14:textId="4E86CA87" w:rsidR="009B7DCA" w:rsidRDefault="009B7DCA" w:rsidP="009B7DCA">
      <w:r>
        <w:t>T</w:t>
      </w:r>
      <w:r>
        <w:t xml:space="preserve">o reiterate, we are using the Stroud District Council contract which contains a clause allowing Parish Councils to also benefit from the competitive tender pricing structure so have met financial regulations through them. </w:t>
      </w:r>
    </w:p>
    <w:p w14:paraId="11C7F7F9" w14:textId="17685117" w:rsidR="006858E6" w:rsidRDefault="00185E7F" w:rsidP="00A333F0">
      <w:pPr>
        <w:spacing w:after="0"/>
      </w:pPr>
      <w:r>
        <w:t xml:space="preserve"> </w:t>
      </w:r>
    </w:p>
    <w:p w14:paraId="724D414E" w14:textId="77777777" w:rsidR="00375FFB" w:rsidRPr="00A333F0" w:rsidRDefault="00375FFB">
      <w:pPr>
        <w:spacing w:after="0"/>
      </w:pPr>
    </w:p>
    <w:sectPr w:rsidR="00375FFB" w:rsidRPr="00A333F0" w:rsidSect="004266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2FA3" w14:textId="77777777" w:rsidR="00911868" w:rsidRDefault="00911868" w:rsidP="00A627E8">
      <w:pPr>
        <w:spacing w:after="0" w:line="240" w:lineRule="auto"/>
      </w:pPr>
      <w:r>
        <w:separator/>
      </w:r>
    </w:p>
  </w:endnote>
  <w:endnote w:type="continuationSeparator" w:id="0">
    <w:p w14:paraId="5FF21D54" w14:textId="77777777" w:rsidR="00911868" w:rsidRDefault="00911868" w:rsidP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AC3B" w14:textId="77777777" w:rsidR="00426679" w:rsidRDefault="00426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0028" w14:textId="77777777" w:rsidR="00426679" w:rsidRDefault="00426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AA37" w14:textId="77777777" w:rsidR="00426679" w:rsidRDefault="0042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C3CF" w14:textId="77777777" w:rsidR="00911868" w:rsidRDefault="00911868" w:rsidP="00A627E8">
      <w:pPr>
        <w:spacing w:after="0" w:line="240" w:lineRule="auto"/>
      </w:pPr>
      <w:r>
        <w:separator/>
      </w:r>
    </w:p>
  </w:footnote>
  <w:footnote w:type="continuationSeparator" w:id="0">
    <w:p w14:paraId="10BB9FFE" w14:textId="77777777" w:rsidR="00911868" w:rsidRDefault="00911868" w:rsidP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DB76" w14:textId="77777777" w:rsidR="00426679" w:rsidRDefault="00426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5D2" w14:textId="68945A16" w:rsidR="00A627E8" w:rsidRDefault="00A627E8" w:rsidP="00A627E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841" w14:textId="1E50E313" w:rsidR="00426679" w:rsidRDefault="00426679" w:rsidP="00426679">
    <w:pPr>
      <w:pStyle w:val="Header"/>
      <w:jc w:val="center"/>
    </w:pPr>
    <w:r>
      <w:rPr>
        <w:noProof/>
      </w:rPr>
      <w:drawing>
        <wp:inline distT="0" distB="0" distL="0" distR="0" wp14:anchorId="202404A7" wp14:editId="20D34FB7">
          <wp:extent cx="681197" cy="1004100"/>
          <wp:effectExtent l="0" t="0" r="5080" b="5715"/>
          <wp:docPr id="2" name="Picture 2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96" cy="102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F054F"/>
    <w:multiLevelType w:val="hybridMultilevel"/>
    <w:tmpl w:val="E4728548"/>
    <w:lvl w:ilvl="0" w:tplc="FFFFFFFF">
      <w:start w:val="1"/>
      <w:numFmt w:val="upperLetter"/>
      <w:lvlText w:val="%1)"/>
      <w:lvlJc w:val="left"/>
      <w:pPr>
        <w:ind w:left="1778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38386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117533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D26FC"/>
    <w:rsid w:val="000F031D"/>
    <w:rsid w:val="0013755B"/>
    <w:rsid w:val="0017585D"/>
    <w:rsid w:val="00185E7F"/>
    <w:rsid w:val="00195149"/>
    <w:rsid w:val="001D4C21"/>
    <w:rsid w:val="002063B6"/>
    <w:rsid w:val="00236A5E"/>
    <w:rsid w:val="002E5516"/>
    <w:rsid w:val="003052EE"/>
    <w:rsid w:val="00375FFB"/>
    <w:rsid w:val="003A17D8"/>
    <w:rsid w:val="00426679"/>
    <w:rsid w:val="004F4167"/>
    <w:rsid w:val="00593DA7"/>
    <w:rsid w:val="00595B36"/>
    <w:rsid w:val="005F707D"/>
    <w:rsid w:val="006858E6"/>
    <w:rsid w:val="006B3382"/>
    <w:rsid w:val="006F2C5F"/>
    <w:rsid w:val="007447EE"/>
    <w:rsid w:val="00764353"/>
    <w:rsid w:val="007938A1"/>
    <w:rsid w:val="007A03D7"/>
    <w:rsid w:val="007A7810"/>
    <w:rsid w:val="00881B10"/>
    <w:rsid w:val="00911868"/>
    <w:rsid w:val="0091286F"/>
    <w:rsid w:val="00972A94"/>
    <w:rsid w:val="009B7DCA"/>
    <w:rsid w:val="00A333F0"/>
    <w:rsid w:val="00A627E8"/>
    <w:rsid w:val="00AD0281"/>
    <w:rsid w:val="00AF1117"/>
    <w:rsid w:val="00B80C8D"/>
    <w:rsid w:val="00C56E59"/>
    <w:rsid w:val="00D920CC"/>
    <w:rsid w:val="00DE2429"/>
    <w:rsid w:val="00E31CD9"/>
    <w:rsid w:val="00EC4F18"/>
    <w:rsid w:val="00F56F54"/>
    <w:rsid w:val="00F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5261426-55BA-4E62-A278-ACFD3A2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rl.avanan.click/v2/___https:/www.google.com/maps/d/edit?mid=1NhC0CuON8K4SATM4oqFRz5fsje8K6VA&amp;usp=sharing___.YXAxZTpjYW1wYXJpc2hjb3VuY2lsOmE6bzowZWFlMmJlOTljNTA0MTM3YjE0ZDczZDQyODQ0MzhiZDo2OjBhMDA6NTFkM2UwMzUzZTJlZTEyYTFmN2Q2MjA3NDIwNTA1MmI1MTMwMDhiNWQ1NWJmMjNiNmQyYjQ4ZjgwMmRlNTk5ZjpoOl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5B9BB951-AD84-4EB9-BBD7-97A57E5A97CD}"/>
</file>

<file path=customXml/itemProps3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19</cp:revision>
  <dcterms:created xsi:type="dcterms:W3CDTF">2023-12-20T10:04:00Z</dcterms:created>
  <dcterms:modified xsi:type="dcterms:W3CDTF">2023-12-20T10:30:00Z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